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249757" w14:textId="6D17C0EE" w:rsidR="00D07B4C" w:rsidRPr="00D07B4C" w:rsidRDefault="00D07B4C" w:rsidP="00D07B4C">
      <w:pPr>
        <w:shd w:val="clear" w:color="auto" w:fill="FFFFFF"/>
        <w:spacing w:after="90" w:line="240" w:lineRule="auto"/>
        <w:rPr>
          <w:rFonts w:ascii="Lato" w:eastAsia="Times New Roman" w:hAnsi="Lato" w:cs="Times New Roman"/>
          <w:b/>
          <w:bCs/>
          <w:caps/>
          <w:color w:val="B0812C"/>
          <w:spacing w:val="43"/>
          <w:kern w:val="0"/>
          <w:sz w:val="17"/>
          <w:szCs w:val="17"/>
          <w14:ligatures w14:val="none"/>
        </w:rPr>
      </w:pPr>
      <w:r w:rsidRPr="00D07B4C">
        <w:rPr>
          <w:rFonts w:ascii="Lato" w:eastAsia="Times New Roman" w:hAnsi="Lato" w:cs="Times New Roman"/>
          <w:b/>
          <w:bCs/>
          <w:caps/>
          <w:color w:val="B0812C"/>
          <w:spacing w:val="43"/>
          <w:kern w:val="0"/>
          <w:sz w:val="17"/>
          <w:szCs w:val="17"/>
          <w14:ligatures w14:val="none"/>
        </w:rPr>
        <w:t>Before your one-on-one conference</w:t>
      </w:r>
      <w:r w:rsidRPr="00D07B4C">
        <w:rPr>
          <w:rFonts w:ascii="Georgia" w:eastAsia="Times New Roman" w:hAnsi="Georgia" w:cs="Times New Roman"/>
          <w:color w:val="1B2A41"/>
          <w:kern w:val="36"/>
          <w:sz w:val="48"/>
          <w:szCs w:val="48"/>
          <w14:ligatures w14:val="none"/>
        </w:rPr>
        <w:br/>
        <w:t>Self-Assessment Rubric</w:t>
      </w:r>
    </w:p>
    <w:tbl>
      <w:tblPr>
        <w:tblW w:w="5000" w:type="pct"/>
        <w:tblCellMar>
          <w:top w:w="15" w:type="dxa"/>
          <w:left w:w="15" w:type="dxa"/>
          <w:bottom w:w="15" w:type="dxa"/>
          <w:right w:w="15" w:type="dxa"/>
        </w:tblCellMar>
        <w:tblLook w:val="04A0" w:firstRow="1" w:lastRow="0" w:firstColumn="1" w:lastColumn="0" w:noHBand="0" w:noVBand="1"/>
      </w:tblPr>
      <w:tblGrid>
        <w:gridCol w:w="5803"/>
        <w:gridCol w:w="3557"/>
      </w:tblGrid>
      <w:tr w:rsidR="00D07B4C" w:rsidRPr="00D07B4C" w14:paraId="4D24C59C" w14:textId="77777777">
        <w:tc>
          <w:tcPr>
            <w:tcW w:w="3100" w:type="pct"/>
            <w:tcBorders>
              <w:bottom w:val="single" w:sz="6" w:space="0" w:color="DDD9D0"/>
            </w:tcBorders>
            <w:tcMar>
              <w:top w:w="0" w:type="dxa"/>
              <w:left w:w="0" w:type="dxa"/>
              <w:bottom w:w="90" w:type="dxa"/>
              <w:right w:w="180" w:type="dxa"/>
            </w:tcMar>
            <w:vAlign w:val="center"/>
            <w:hideMark/>
          </w:tcPr>
          <w:p w14:paraId="0CCEDF3B" w14:textId="77777777" w:rsidR="00D07B4C" w:rsidRPr="00D07B4C" w:rsidRDefault="00D07B4C" w:rsidP="00D07B4C">
            <w:pPr>
              <w:spacing w:after="270" w:line="240" w:lineRule="auto"/>
              <w:rPr>
                <w:rFonts w:ascii="Lato" w:eastAsia="Times New Roman" w:hAnsi="Lato" w:cs="Times New Roman"/>
                <w:color w:val="1B2A41"/>
                <w:kern w:val="0"/>
                <w:sz w:val="21"/>
                <w:szCs w:val="21"/>
                <w14:ligatures w14:val="none"/>
              </w:rPr>
            </w:pPr>
            <w:r w:rsidRPr="00D07B4C">
              <w:rPr>
                <w:rFonts w:ascii="Lato" w:eastAsia="Times New Roman" w:hAnsi="Lato" w:cs="Times New Roman"/>
                <w:color w:val="1B2A41"/>
                <w:kern w:val="0"/>
                <w:sz w:val="21"/>
                <w:szCs w:val="21"/>
                <w14:ligatures w14:val="none"/>
              </w:rPr>
              <w:t>Name</w:t>
            </w:r>
          </w:p>
        </w:tc>
        <w:tc>
          <w:tcPr>
            <w:tcW w:w="1900" w:type="pct"/>
            <w:tcBorders>
              <w:bottom w:val="single" w:sz="6" w:space="0" w:color="DDD9D0"/>
            </w:tcBorders>
            <w:tcMar>
              <w:top w:w="15" w:type="dxa"/>
              <w:left w:w="15" w:type="dxa"/>
              <w:bottom w:w="90" w:type="dxa"/>
              <w:right w:w="15" w:type="dxa"/>
            </w:tcMar>
            <w:vAlign w:val="center"/>
            <w:hideMark/>
          </w:tcPr>
          <w:p w14:paraId="77568477" w14:textId="77777777" w:rsidR="00D07B4C" w:rsidRPr="00D07B4C" w:rsidRDefault="00D07B4C" w:rsidP="00D07B4C">
            <w:pPr>
              <w:spacing w:after="270" w:line="240" w:lineRule="auto"/>
              <w:rPr>
                <w:rFonts w:ascii="Lato" w:eastAsia="Times New Roman" w:hAnsi="Lato" w:cs="Times New Roman"/>
                <w:color w:val="1B2A41"/>
                <w:kern w:val="0"/>
                <w:sz w:val="21"/>
                <w:szCs w:val="21"/>
                <w14:ligatures w14:val="none"/>
              </w:rPr>
            </w:pPr>
            <w:r w:rsidRPr="00D07B4C">
              <w:rPr>
                <w:rFonts w:ascii="Lato" w:eastAsia="Times New Roman" w:hAnsi="Lato" w:cs="Times New Roman"/>
                <w:color w:val="1B2A41"/>
                <w:kern w:val="0"/>
                <w:sz w:val="21"/>
                <w:szCs w:val="21"/>
                <w14:ligatures w14:val="none"/>
              </w:rPr>
              <w:t>Date</w:t>
            </w:r>
          </w:p>
        </w:tc>
      </w:tr>
    </w:tbl>
    <w:p w14:paraId="16BDDF98" w14:textId="77777777" w:rsidR="00D07B4C" w:rsidRPr="00D07B4C" w:rsidRDefault="00D07B4C" w:rsidP="00D07B4C">
      <w:pPr>
        <w:shd w:val="clear" w:color="auto" w:fill="FFFFFF"/>
        <w:spacing w:after="150" w:line="240" w:lineRule="auto"/>
        <w:rPr>
          <w:rFonts w:ascii="Lato" w:eastAsia="Times New Roman" w:hAnsi="Lato" w:cs="Times New Roman"/>
          <w:color w:val="3D4A61"/>
          <w:kern w:val="0"/>
          <w:sz w:val="23"/>
          <w:szCs w:val="23"/>
          <w14:ligatures w14:val="none"/>
        </w:rPr>
      </w:pPr>
      <w:r w:rsidRPr="00D07B4C">
        <w:rPr>
          <w:rFonts w:ascii="Lato" w:eastAsia="Times New Roman" w:hAnsi="Lato" w:cs="Times New Roman"/>
          <w:color w:val="3D4A61"/>
          <w:kern w:val="0"/>
          <w:sz w:val="23"/>
          <w:szCs w:val="23"/>
          <w14:ligatures w14:val="none"/>
        </w:rPr>
        <w:t>You've finished your final paper. Now reflect on it before we meet.</w:t>
      </w:r>
    </w:p>
    <w:p w14:paraId="0D378F9B" w14:textId="77777777" w:rsidR="00D07B4C" w:rsidRPr="00D07B4C" w:rsidRDefault="00D07B4C" w:rsidP="00D07B4C">
      <w:pPr>
        <w:shd w:val="clear" w:color="auto" w:fill="FBF4E4"/>
        <w:spacing w:after="0" w:line="240" w:lineRule="auto"/>
        <w:rPr>
          <w:rFonts w:ascii="Lato" w:eastAsia="Times New Roman" w:hAnsi="Lato" w:cs="Times New Roman"/>
          <w:color w:val="1B2A41"/>
          <w:kern w:val="0"/>
          <w:sz w:val="21"/>
          <w:szCs w:val="21"/>
          <w14:ligatures w14:val="none"/>
        </w:rPr>
      </w:pPr>
      <w:r w:rsidRPr="00D07B4C">
        <w:rPr>
          <w:rFonts w:ascii="Lato" w:eastAsia="Times New Roman" w:hAnsi="Lato" w:cs="Times New Roman"/>
          <w:b/>
          <w:bCs/>
          <w:color w:val="1B2A41"/>
          <w:kern w:val="0"/>
          <w:sz w:val="21"/>
          <w:szCs w:val="21"/>
          <w14:ligatures w14:val="none"/>
        </w:rPr>
        <w:t>Instead of written feedback, we'll meet one-on-one.</w:t>
      </w:r>
      <w:r w:rsidRPr="00D07B4C">
        <w:rPr>
          <w:rFonts w:ascii="Lato" w:eastAsia="Times New Roman" w:hAnsi="Lato" w:cs="Times New Roman"/>
          <w:color w:val="1B2A41"/>
          <w:kern w:val="0"/>
          <w:sz w:val="21"/>
          <w:szCs w:val="21"/>
          <w14:ligatures w14:val="none"/>
        </w:rPr>
        <w:t xml:space="preserve"> I'll give you verbal feedback in that conference, and this self-assessment is what we'll talk from — so it's worth doing carefully.</w:t>
      </w:r>
    </w:p>
    <w:p w14:paraId="278CE86E" w14:textId="77777777" w:rsidR="00D07B4C" w:rsidRPr="00D07B4C" w:rsidRDefault="00D07B4C" w:rsidP="00D07B4C">
      <w:pPr>
        <w:shd w:val="clear" w:color="auto" w:fill="FFFFFF"/>
        <w:spacing w:before="240" w:after="0" w:line="240" w:lineRule="auto"/>
        <w:rPr>
          <w:rFonts w:ascii="Lato" w:eastAsia="Times New Roman" w:hAnsi="Lato" w:cs="Times New Roman"/>
          <w:color w:val="3D4A61"/>
          <w:kern w:val="0"/>
          <w:sz w:val="21"/>
          <w:szCs w:val="21"/>
          <w14:ligatures w14:val="none"/>
        </w:rPr>
      </w:pPr>
      <w:r w:rsidRPr="00D07B4C">
        <w:rPr>
          <w:rFonts w:ascii="Lato" w:eastAsia="Times New Roman" w:hAnsi="Lato" w:cs="Times New Roman"/>
          <w:color w:val="3D4A61"/>
          <w:kern w:val="0"/>
          <w:sz w:val="21"/>
          <w:szCs w:val="21"/>
          <w14:ligatures w14:val="none"/>
        </w:rPr>
        <w:t>For each category, choose the score range you think your paper falls into and explain why using specific examples from your paper. Be honest and specific — this is genuine reflection, not grade justification. Complete the final reflection last, after sections 1–4.</w:t>
      </w:r>
    </w:p>
    <w:tbl>
      <w:tblPr>
        <w:tblW w:w="5000" w:type="pct"/>
        <w:tblCellMar>
          <w:top w:w="15" w:type="dxa"/>
          <w:left w:w="15" w:type="dxa"/>
          <w:bottom w:w="15" w:type="dxa"/>
          <w:right w:w="15" w:type="dxa"/>
        </w:tblCellMar>
        <w:tblLook w:val="04A0" w:firstRow="1" w:lastRow="0" w:firstColumn="1" w:lastColumn="0" w:noHBand="0" w:noVBand="1"/>
      </w:tblPr>
      <w:tblGrid>
        <w:gridCol w:w="690"/>
        <w:gridCol w:w="7620"/>
        <w:gridCol w:w="1050"/>
      </w:tblGrid>
      <w:tr w:rsidR="00D07B4C" w:rsidRPr="00D07B4C" w14:paraId="127E8170" w14:textId="77777777">
        <w:tc>
          <w:tcPr>
            <w:tcW w:w="690" w:type="dxa"/>
            <w:hideMark/>
          </w:tcPr>
          <w:p w14:paraId="63BD8380" w14:textId="77777777" w:rsidR="00D07B4C" w:rsidRPr="00D07B4C" w:rsidRDefault="00D07B4C" w:rsidP="00D07B4C">
            <w:pPr>
              <w:spacing w:after="210" w:line="240" w:lineRule="auto"/>
              <w:rPr>
                <w:rFonts w:ascii="Georgia" w:eastAsia="Times New Roman" w:hAnsi="Georgia" w:cs="Times New Roman"/>
                <w:color w:val="B0812C"/>
                <w:kern w:val="0"/>
                <w:sz w:val="51"/>
                <w:szCs w:val="51"/>
                <w14:ligatures w14:val="none"/>
              </w:rPr>
            </w:pPr>
            <w:r w:rsidRPr="00D07B4C">
              <w:rPr>
                <w:rFonts w:ascii="Georgia" w:eastAsia="Times New Roman" w:hAnsi="Georgia" w:cs="Times New Roman"/>
                <w:color w:val="B0812C"/>
                <w:kern w:val="0"/>
                <w:sz w:val="51"/>
                <w:szCs w:val="51"/>
                <w14:ligatures w14:val="none"/>
              </w:rPr>
              <w:t>1</w:t>
            </w:r>
          </w:p>
        </w:tc>
        <w:tc>
          <w:tcPr>
            <w:tcW w:w="0" w:type="auto"/>
            <w:tcMar>
              <w:top w:w="60" w:type="dxa"/>
              <w:left w:w="15" w:type="dxa"/>
              <w:bottom w:w="15" w:type="dxa"/>
              <w:right w:w="15" w:type="dxa"/>
            </w:tcMar>
            <w:hideMark/>
          </w:tcPr>
          <w:p w14:paraId="786AA089" w14:textId="77777777" w:rsidR="00D07B4C" w:rsidRPr="00D07B4C" w:rsidRDefault="00D07B4C" w:rsidP="00D07B4C">
            <w:pPr>
              <w:spacing w:after="0" w:line="240" w:lineRule="auto"/>
              <w:outlineLvl w:val="1"/>
              <w:rPr>
                <w:rFonts w:ascii="Georgia" w:eastAsia="Times New Roman" w:hAnsi="Georgia" w:cs="Times New Roman"/>
                <w:color w:val="1B2A41"/>
                <w:kern w:val="0"/>
                <w:sz w:val="33"/>
                <w:szCs w:val="33"/>
                <w14:ligatures w14:val="none"/>
              </w:rPr>
            </w:pPr>
            <w:r w:rsidRPr="00D07B4C">
              <w:rPr>
                <w:rFonts w:ascii="Georgia" w:eastAsia="Times New Roman" w:hAnsi="Georgia" w:cs="Times New Roman"/>
                <w:color w:val="1B2A41"/>
                <w:kern w:val="0"/>
                <w:sz w:val="33"/>
                <w:szCs w:val="33"/>
                <w14:ligatures w14:val="none"/>
              </w:rPr>
              <w:t>Thesis &amp; Structure</w:t>
            </w:r>
          </w:p>
        </w:tc>
        <w:tc>
          <w:tcPr>
            <w:tcW w:w="1050" w:type="dxa"/>
            <w:tcMar>
              <w:top w:w="90" w:type="dxa"/>
              <w:left w:w="15" w:type="dxa"/>
              <w:bottom w:w="15" w:type="dxa"/>
              <w:right w:w="15" w:type="dxa"/>
            </w:tcMar>
            <w:hideMark/>
          </w:tcPr>
          <w:p w14:paraId="2D9D9C36" w14:textId="77777777" w:rsidR="00D07B4C" w:rsidRPr="00D07B4C" w:rsidRDefault="00D07B4C" w:rsidP="00D07B4C">
            <w:pPr>
              <w:spacing w:after="0" w:line="240" w:lineRule="auto"/>
              <w:jc w:val="right"/>
              <w:rPr>
                <w:rFonts w:ascii="Lato" w:eastAsia="Times New Roman" w:hAnsi="Lato" w:cs="Times New Roman"/>
                <w:b/>
                <w:bCs/>
                <w:caps/>
                <w:color w:val="6B7280"/>
                <w:spacing w:val="19"/>
                <w:kern w:val="0"/>
                <w:sz w:val="18"/>
                <w:szCs w:val="18"/>
                <w14:ligatures w14:val="none"/>
              </w:rPr>
            </w:pPr>
            <w:r w:rsidRPr="00D07B4C">
              <w:rPr>
                <w:rFonts w:ascii="Lato" w:eastAsia="Times New Roman" w:hAnsi="Lato" w:cs="Times New Roman"/>
                <w:b/>
                <w:bCs/>
                <w:caps/>
                <w:color w:val="6B7280"/>
                <w:spacing w:val="19"/>
                <w:kern w:val="0"/>
                <w:sz w:val="18"/>
                <w:szCs w:val="18"/>
                <w14:ligatures w14:val="none"/>
              </w:rPr>
              <w:t>15 pts</w:t>
            </w:r>
          </w:p>
        </w:tc>
      </w:tr>
    </w:tbl>
    <w:p w14:paraId="1A38538C" w14:textId="77777777" w:rsidR="00D07B4C" w:rsidRPr="00D07B4C" w:rsidRDefault="00D07B4C" w:rsidP="00D07B4C">
      <w:pPr>
        <w:shd w:val="clear" w:color="auto" w:fill="FFFFFF"/>
        <w:spacing w:after="0" w:line="240" w:lineRule="auto"/>
        <w:rPr>
          <w:rFonts w:ascii="Times New Roman" w:eastAsia="Times New Roman" w:hAnsi="Times New Roman" w:cs="Times New Roman"/>
          <w:vanish/>
          <w:kern w:val="0"/>
          <w14:ligatures w14:val="none"/>
        </w:rPr>
      </w:pPr>
    </w:p>
    <w:tbl>
      <w:tblPr>
        <w:tblW w:w="5000" w:type="pct"/>
        <w:tblCellMar>
          <w:top w:w="15" w:type="dxa"/>
          <w:left w:w="15" w:type="dxa"/>
          <w:bottom w:w="15" w:type="dxa"/>
          <w:right w:w="15" w:type="dxa"/>
        </w:tblCellMar>
        <w:tblLook w:val="04A0" w:firstRow="1" w:lastRow="0" w:firstColumn="1" w:lastColumn="0" w:noHBand="0" w:noVBand="1"/>
      </w:tblPr>
      <w:tblGrid>
        <w:gridCol w:w="960"/>
        <w:gridCol w:w="8355"/>
      </w:tblGrid>
      <w:tr w:rsidR="00D07B4C" w:rsidRPr="00D07B4C" w14:paraId="5D324A36" w14:textId="77777777">
        <w:tc>
          <w:tcPr>
            <w:tcW w:w="960" w:type="dxa"/>
            <w:tcBorders>
              <w:left w:val="single" w:sz="36" w:space="0" w:color="B0812C"/>
              <w:bottom w:val="single" w:sz="6" w:space="0" w:color="EFEDE8"/>
            </w:tcBorders>
            <w:shd w:val="clear" w:color="auto" w:fill="FBF4E4"/>
            <w:tcMar>
              <w:top w:w="180" w:type="dxa"/>
              <w:left w:w="210" w:type="dxa"/>
              <w:bottom w:w="180" w:type="dxa"/>
              <w:right w:w="210" w:type="dxa"/>
            </w:tcMar>
            <w:hideMark/>
          </w:tcPr>
          <w:p w14:paraId="7DE9DBA0"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t>14–15</w:t>
            </w:r>
          </w:p>
        </w:tc>
        <w:tc>
          <w:tcPr>
            <w:tcW w:w="0" w:type="auto"/>
            <w:tcBorders>
              <w:bottom w:val="single" w:sz="6" w:space="0" w:color="EFEDE8"/>
            </w:tcBorders>
            <w:shd w:val="clear" w:color="auto" w:fill="FBF4E4"/>
            <w:tcMar>
              <w:top w:w="180" w:type="dxa"/>
              <w:left w:w="210" w:type="dxa"/>
              <w:bottom w:w="180" w:type="dxa"/>
              <w:right w:w="120" w:type="dxa"/>
            </w:tcMar>
            <w:hideMark/>
          </w:tcPr>
          <w:p w14:paraId="0F9B8B0E" w14:textId="77777777" w:rsidR="00D07B4C" w:rsidRPr="00D07B4C" w:rsidRDefault="00D07B4C" w:rsidP="00D07B4C">
            <w:pPr>
              <w:spacing w:after="0" w:line="240" w:lineRule="auto"/>
              <w:rPr>
                <w:rFonts w:ascii="Lato" w:eastAsia="Times New Roman" w:hAnsi="Lato" w:cs="Times New Roman"/>
                <w:color w:val="1B2A41"/>
                <w:kern w:val="0"/>
                <w:sz w:val="21"/>
                <w:szCs w:val="21"/>
                <w14:ligatures w14:val="none"/>
              </w:rPr>
            </w:pPr>
            <w:r w:rsidRPr="00D07B4C">
              <w:rPr>
                <w:rFonts w:ascii="Lato" w:eastAsia="Times New Roman" w:hAnsi="Lato" w:cs="Times New Roman"/>
                <w:color w:val="1B2A41"/>
                <w:kern w:val="0"/>
                <w:sz w:val="21"/>
                <w:szCs w:val="21"/>
                <w14:ligatures w14:val="none"/>
              </w:rPr>
              <w:t>Thesis is sophisticated, specific, and arguable. Excellently organized, with strong topic sentences that clearly connect to the thesis. Smooth, logical flow from introduction through body paragraphs to conclusion.</w:t>
            </w:r>
          </w:p>
        </w:tc>
      </w:tr>
      <w:tr w:rsidR="00D07B4C" w:rsidRPr="00D07B4C" w14:paraId="3F8391D7" w14:textId="77777777">
        <w:tc>
          <w:tcPr>
            <w:tcW w:w="960" w:type="dxa"/>
            <w:tcBorders>
              <w:left w:val="single" w:sz="36" w:space="0" w:color="C99C4E"/>
              <w:bottom w:val="single" w:sz="6" w:space="0" w:color="EFEDE8"/>
            </w:tcBorders>
            <w:tcMar>
              <w:top w:w="180" w:type="dxa"/>
              <w:left w:w="210" w:type="dxa"/>
              <w:bottom w:w="180" w:type="dxa"/>
              <w:right w:w="210" w:type="dxa"/>
            </w:tcMar>
            <w:hideMark/>
          </w:tcPr>
          <w:p w14:paraId="6D55E74F"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t>12–13</w:t>
            </w:r>
          </w:p>
        </w:tc>
        <w:tc>
          <w:tcPr>
            <w:tcW w:w="0" w:type="auto"/>
            <w:tcBorders>
              <w:bottom w:val="single" w:sz="6" w:space="0" w:color="EFEDE8"/>
            </w:tcBorders>
            <w:tcMar>
              <w:top w:w="180" w:type="dxa"/>
              <w:left w:w="210" w:type="dxa"/>
              <w:bottom w:w="180" w:type="dxa"/>
              <w:right w:w="120" w:type="dxa"/>
            </w:tcMar>
            <w:hideMark/>
          </w:tcPr>
          <w:p w14:paraId="1397BEE8" w14:textId="77777777" w:rsidR="00D07B4C" w:rsidRPr="00D07B4C" w:rsidRDefault="00D07B4C" w:rsidP="00D07B4C">
            <w:pPr>
              <w:spacing w:after="0" w:line="240" w:lineRule="auto"/>
              <w:rPr>
                <w:rFonts w:ascii="Lato" w:eastAsia="Times New Roman" w:hAnsi="Lato" w:cs="Times New Roman"/>
                <w:color w:val="3D4A61"/>
                <w:kern w:val="0"/>
                <w:sz w:val="21"/>
                <w:szCs w:val="21"/>
                <w14:ligatures w14:val="none"/>
              </w:rPr>
            </w:pPr>
            <w:r w:rsidRPr="00D07B4C">
              <w:rPr>
                <w:rFonts w:ascii="Lato" w:eastAsia="Times New Roman" w:hAnsi="Lato" w:cs="Times New Roman"/>
                <w:color w:val="3D4A61"/>
                <w:kern w:val="0"/>
                <w:sz w:val="21"/>
                <w:szCs w:val="21"/>
                <w14:ligatures w14:val="none"/>
              </w:rPr>
              <w:t xml:space="preserve">Thesis is clear and specific. Well organized with clear topic sentences. </w:t>
            </w:r>
            <w:proofErr w:type="gramStart"/>
            <w:r w:rsidRPr="00D07B4C">
              <w:rPr>
                <w:rFonts w:ascii="Lato" w:eastAsia="Times New Roman" w:hAnsi="Lato" w:cs="Times New Roman"/>
                <w:color w:val="3D4A61"/>
                <w:kern w:val="0"/>
                <w:sz w:val="21"/>
                <w:szCs w:val="21"/>
                <w14:ligatures w14:val="none"/>
              </w:rPr>
              <w:t>Good logical</w:t>
            </w:r>
            <w:proofErr w:type="gramEnd"/>
            <w:r w:rsidRPr="00D07B4C">
              <w:rPr>
                <w:rFonts w:ascii="Lato" w:eastAsia="Times New Roman" w:hAnsi="Lato" w:cs="Times New Roman"/>
                <w:color w:val="3D4A61"/>
                <w:kern w:val="0"/>
                <w:sz w:val="21"/>
                <w:szCs w:val="21"/>
                <w14:ligatures w14:val="none"/>
              </w:rPr>
              <w:t xml:space="preserve"> flow and effective transitions between ideas.</w:t>
            </w:r>
          </w:p>
        </w:tc>
      </w:tr>
      <w:tr w:rsidR="00D07B4C" w:rsidRPr="00D07B4C" w14:paraId="00C836BC" w14:textId="77777777">
        <w:tc>
          <w:tcPr>
            <w:tcW w:w="960" w:type="dxa"/>
            <w:tcBorders>
              <w:left w:val="single" w:sz="36" w:space="0" w:color="DDBE86"/>
              <w:bottom w:val="single" w:sz="6" w:space="0" w:color="EFEDE8"/>
            </w:tcBorders>
            <w:tcMar>
              <w:top w:w="180" w:type="dxa"/>
              <w:left w:w="210" w:type="dxa"/>
              <w:bottom w:w="180" w:type="dxa"/>
              <w:right w:w="210" w:type="dxa"/>
            </w:tcMar>
            <w:hideMark/>
          </w:tcPr>
          <w:p w14:paraId="357EAA7D"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t>10–11</w:t>
            </w:r>
          </w:p>
        </w:tc>
        <w:tc>
          <w:tcPr>
            <w:tcW w:w="0" w:type="auto"/>
            <w:tcBorders>
              <w:bottom w:val="single" w:sz="6" w:space="0" w:color="EFEDE8"/>
            </w:tcBorders>
            <w:tcMar>
              <w:top w:w="180" w:type="dxa"/>
              <w:left w:w="210" w:type="dxa"/>
              <w:bottom w:w="180" w:type="dxa"/>
              <w:right w:w="120" w:type="dxa"/>
            </w:tcMar>
            <w:hideMark/>
          </w:tcPr>
          <w:p w14:paraId="575F5EE4" w14:textId="77777777" w:rsidR="00D07B4C" w:rsidRPr="00D07B4C" w:rsidRDefault="00D07B4C" w:rsidP="00D07B4C">
            <w:pPr>
              <w:spacing w:after="0" w:line="240" w:lineRule="auto"/>
              <w:rPr>
                <w:rFonts w:ascii="Lato" w:eastAsia="Times New Roman" w:hAnsi="Lato" w:cs="Times New Roman"/>
                <w:color w:val="3D4A61"/>
                <w:kern w:val="0"/>
                <w:sz w:val="21"/>
                <w:szCs w:val="21"/>
                <w14:ligatures w14:val="none"/>
              </w:rPr>
            </w:pPr>
            <w:r w:rsidRPr="00D07B4C">
              <w:rPr>
                <w:rFonts w:ascii="Lato" w:eastAsia="Times New Roman" w:hAnsi="Lato" w:cs="Times New Roman"/>
                <w:color w:val="3D4A61"/>
                <w:kern w:val="0"/>
                <w:sz w:val="21"/>
                <w:szCs w:val="21"/>
                <w14:ligatures w14:val="none"/>
              </w:rPr>
              <w:t>Thesis is present but somewhat general or predictable. Organization is adequate, but topic sentences may be weak or inconsistently connected to the thesis. Some flow issues.</w:t>
            </w:r>
          </w:p>
        </w:tc>
      </w:tr>
      <w:tr w:rsidR="00D07B4C" w:rsidRPr="00D07B4C" w14:paraId="7D5B2515" w14:textId="77777777">
        <w:tc>
          <w:tcPr>
            <w:tcW w:w="960" w:type="dxa"/>
            <w:tcBorders>
              <w:left w:val="single" w:sz="36" w:space="0" w:color="E7D8B8"/>
              <w:bottom w:val="single" w:sz="6" w:space="0" w:color="EFEDE8"/>
            </w:tcBorders>
            <w:tcMar>
              <w:top w:w="180" w:type="dxa"/>
              <w:left w:w="210" w:type="dxa"/>
              <w:bottom w:w="180" w:type="dxa"/>
              <w:right w:w="210" w:type="dxa"/>
            </w:tcMar>
            <w:hideMark/>
          </w:tcPr>
          <w:p w14:paraId="1BE87EF9"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t>7–9</w:t>
            </w:r>
          </w:p>
        </w:tc>
        <w:tc>
          <w:tcPr>
            <w:tcW w:w="0" w:type="auto"/>
            <w:tcBorders>
              <w:bottom w:val="single" w:sz="6" w:space="0" w:color="EFEDE8"/>
            </w:tcBorders>
            <w:tcMar>
              <w:top w:w="180" w:type="dxa"/>
              <w:left w:w="210" w:type="dxa"/>
              <w:bottom w:w="180" w:type="dxa"/>
              <w:right w:w="120" w:type="dxa"/>
            </w:tcMar>
            <w:hideMark/>
          </w:tcPr>
          <w:p w14:paraId="415BE489" w14:textId="77777777" w:rsidR="00D07B4C" w:rsidRPr="00D07B4C" w:rsidRDefault="00D07B4C" w:rsidP="00D07B4C">
            <w:pPr>
              <w:spacing w:after="0" w:line="240" w:lineRule="auto"/>
              <w:rPr>
                <w:rFonts w:ascii="Lato" w:eastAsia="Times New Roman" w:hAnsi="Lato" w:cs="Times New Roman"/>
                <w:color w:val="3D4A61"/>
                <w:kern w:val="0"/>
                <w:sz w:val="21"/>
                <w:szCs w:val="21"/>
                <w14:ligatures w14:val="none"/>
              </w:rPr>
            </w:pPr>
            <w:r w:rsidRPr="00D07B4C">
              <w:rPr>
                <w:rFonts w:ascii="Lato" w:eastAsia="Times New Roman" w:hAnsi="Lato" w:cs="Times New Roman"/>
                <w:color w:val="3D4A61"/>
                <w:kern w:val="0"/>
                <w:sz w:val="21"/>
                <w:szCs w:val="21"/>
                <w14:ligatures w14:val="none"/>
              </w:rPr>
              <w:t>Thesis is unclear, too broad, or merely descriptive. Weak organization with unclear or missing topic sentences. Poor logical flow between paragraphs.</w:t>
            </w:r>
          </w:p>
        </w:tc>
      </w:tr>
      <w:tr w:rsidR="00D07B4C" w:rsidRPr="00D07B4C" w14:paraId="2A5347E2" w14:textId="77777777">
        <w:tc>
          <w:tcPr>
            <w:tcW w:w="960" w:type="dxa"/>
            <w:tcBorders>
              <w:left w:val="single" w:sz="36" w:space="0" w:color="DDD9D0"/>
            </w:tcBorders>
            <w:tcMar>
              <w:top w:w="180" w:type="dxa"/>
              <w:left w:w="210" w:type="dxa"/>
              <w:bottom w:w="180" w:type="dxa"/>
              <w:right w:w="210" w:type="dxa"/>
            </w:tcMar>
            <w:hideMark/>
          </w:tcPr>
          <w:p w14:paraId="2CAA9FE6"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t>&lt; 7</w:t>
            </w:r>
          </w:p>
        </w:tc>
        <w:tc>
          <w:tcPr>
            <w:tcW w:w="0" w:type="auto"/>
            <w:tcMar>
              <w:top w:w="180" w:type="dxa"/>
              <w:left w:w="210" w:type="dxa"/>
              <w:bottom w:w="180" w:type="dxa"/>
              <w:right w:w="120" w:type="dxa"/>
            </w:tcMar>
            <w:hideMark/>
          </w:tcPr>
          <w:p w14:paraId="28C50B67" w14:textId="77777777" w:rsidR="00D07B4C" w:rsidRPr="00D07B4C" w:rsidRDefault="00D07B4C" w:rsidP="00D07B4C">
            <w:pPr>
              <w:spacing w:after="0" w:line="240" w:lineRule="auto"/>
              <w:rPr>
                <w:rFonts w:ascii="Lato" w:eastAsia="Times New Roman" w:hAnsi="Lato" w:cs="Times New Roman"/>
                <w:color w:val="3D4A61"/>
                <w:kern w:val="0"/>
                <w:sz w:val="21"/>
                <w:szCs w:val="21"/>
                <w14:ligatures w14:val="none"/>
              </w:rPr>
            </w:pPr>
            <w:r w:rsidRPr="00D07B4C">
              <w:rPr>
                <w:rFonts w:ascii="Lato" w:eastAsia="Times New Roman" w:hAnsi="Lato" w:cs="Times New Roman"/>
                <w:color w:val="3D4A61"/>
                <w:kern w:val="0"/>
                <w:sz w:val="21"/>
                <w:szCs w:val="21"/>
                <w14:ligatures w14:val="none"/>
              </w:rPr>
              <w:t>No clear thesis, or the essay is severely disorganized.</w:t>
            </w:r>
          </w:p>
        </w:tc>
      </w:tr>
    </w:tbl>
    <w:p w14:paraId="57F97E4B" w14:textId="77777777" w:rsidR="00D07B4C" w:rsidRPr="00D07B4C" w:rsidRDefault="00D07B4C" w:rsidP="00D07B4C">
      <w:pPr>
        <w:shd w:val="clear" w:color="auto" w:fill="FFFFFF"/>
        <w:spacing w:before="270" w:after="150" w:line="240" w:lineRule="auto"/>
        <w:rPr>
          <w:rFonts w:ascii="Georgia" w:eastAsia="Times New Roman" w:hAnsi="Georgia" w:cs="Times New Roman"/>
          <w:color w:val="1B2A41"/>
          <w:kern w:val="0"/>
          <w14:ligatures w14:val="none"/>
        </w:rPr>
      </w:pPr>
      <w:r w:rsidRPr="00D07B4C">
        <w:rPr>
          <w:rFonts w:ascii="Georgia" w:eastAsia="Times New Roman" w:hAnsi="Georgia" w:cs="Times New Roman"/>
          <w:color w:val="1B2A41"/>
          <w:kern w:val="0"/>
          <w14:ligatures w14:val="none"/>
        </w:rPr>
        <w:t>My self-assessed score:   / 15</w:t>
      </w:r>
    </w:p>
    <w:p w14:paraId="196EF13E" w14:textId="77777777" w:rsidR="00D07B4C" w:rsidRPr="00D07B4C" w:rsidRDefault="00D07B4C" w:rsidP="00D07B4C">
      <w:pPr>
        <w:shd w:val="clear" w:color="auto" w:fill="FFFFFF"/>
        <w:spacing w:after="90" w:line="240" w:lineRule="auto"/>
        <w:rPr>
          <w:rFonts w:ascii="Lato" w:eastAsia="Times New Roman" w:hAnsi="Lato" w:cs="Times New Roman"/>
          <w:b/>
          <w:bCs/>
          <w:color w:val="1B2A41"/>
          <w:kern w:val="0"/>
          <w:sz w:val="20"/>
          <w:szCs w:val="20"/>
          <w14:ligatures w14:val="none"/>
        </w:rPr>
      </w:pPr>
      <w:r w:rsidRPr="00D07B4C">
        <w:rPr>
          <w:rFonts w:ascii="Lato" w:eastAsia="Times New Roman" w:hAnsi="Lato" w:cs="Times New Roman"/>
          <w:b/>
          <w:bCs/>
          <w:color w:val="1B2A41"/>
          <w:kern w:val="0"/>
          <w:sz w:val="20"/>
          <w:szCs w:val="20"/>
          <w14:ligatures w14:val="none"/>
        </w:rPr>
        <w:t>Why — with specific examples from my paper</w:t>
      </w:r>
    </w:p>
    <w:p w14:paraId="5029A3E0" w14:textId="77777777" w:rsidR="00D07B4C" w:rsidRPr="00D07B4C" w:rsidRDefault="00D07B4C" w:rsidP="00D07B4C">
      <w:pPr>
        <w:shd w:val="clear" w:color="auto" w:fill="FCFBF9"/>
        <w:spacing w:after="0" w:line="240" w:lineRule="auto"/>
        <w:rPr>
          <w:rFonts w:ascii="Times New Roman" w:eastAsia="Times New Roman" w:hAnsi="Times New Roman" w:cs="Times New Roman"/>
          <w:kern w:val="0"/>
          <w14:ligatures w14:val="none"/>
        </w:rPr>
      </w:pPr>
      <w:r w:rsidRPr="00D07B4C">
        <w:rPr>
          <w:rFonts w:ascii="Times New Roman" w:eastAsia="Times New Roman" w:hAnsi="Times New Roman" w:cs="Times New Roman"/>
          <w:kern w:val="0"/>
          <w14:ligatures w14:val="none"/>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D07B4C" w:rsidRPr="00D07B4C" w14:paraId="748468F1" w14:textId="77777777">
        <w:trPr>
          <w:tblCellSpacing w:w="15" w:type="dxa"/>
        </w:trPr>
        <w:tc>
          <w:tcPr>
            <w:tcW w:w="2500" w:type="pct"/>
            <w:tcMar>
              <w:top w:w="15" w:type="dxa"/>
              <w:left w:w="15" w:type="dxa"/>
              <w:bottom w:w="15" w:type="dxa"/>
              <w:right w:w="120" w:type="dxa"/>
            </w:tcMar>
            <w:hideMark/>
          </w:tcPr>
          <w:p w14:paraId="6880A5BC" w14:textId="77777777" w:rsidR="00D07B4C" w:rsidRPr="00D07B4C" w:rsidRDefault="00D07B4C" w:rsidP="00D07B4C">
            <w:pPr>
              <w:spacing w:after="90" w:line="240" w:lineRule="auto"/>
              <w:rPr>
                <w:rFonts w:ascii="Lato" w:eastAsia="Times New Roman" w:hAnsi="Lato" w:cs="Times New Roman"/>
                <w:b/>
                <w:bCs/>
                <w:color w:val="1B2A41"/>
                <w:kern w:val="0"/>
                <w:sz w:val="20"/>
                <w:szCs w:val="20"/>
                <w14:ligatures w14:val="none"/>
              </w:rPr>
            </w:pPr>
            <w:r w:rsidRPr="00D07B4C">
              <w:rPr>
                <w:rFonts w:ascii="Lato" w:eastAsia="Times New Roman" w:hAnsi="Lato" w:cs="Times New Roman"/>
                <w:b/>
                <w:bCs/>
                <w:color w:val="1B2A41"/>
                <w:kern w:val="0"/>
                <w:sz w:val="20"/>
                <w:szCs w:val="20"/>
                <w14:ligatures w14:val="none"/>
              </w:rPr>
              <w:t>One strength</w:t>
            </w:r>
          </w:p>
          <w:p w14:paraId="2A630393" w14:textId="77777777" w:rsidR="00D07B4C" w:rsidRPr="00D07B4C" w:rsidRDefault="00D07B4C" w:rsidP="00D07B4C">
            <w:pPr>
              <w:shd w:val="clear" w:color="auto" w:fill="FCFBF9"/>
              <w:spacing w:after="0" w:line="240" w:lineRule="auto"/>
              <w:rPr>
                <w:rFonts w:ascii="Times New Roman" w:eastAsia="Times New Roman" w:hAnsi="Times New Roman" w:cs="Times New Roman"/>
                <w:kern w:val="0"/>
                <w14:ligatures w14:val="none"/>
              </w:rPr>
            </w:pPr>
            <w:r w:rsidRPr="00D07B4C">
              <w:rPr>
                <w:rFonts w:ascii="Times New Roman" w:eastAsia="Times New Roman" w:hAnsi="Times New Roman" w:cs="Times New Roman"/>
                <w:kern w:val="0"/>
                <w14:ligatures w14:val="none"/>
              </w:rPr>
              <w:t> </w:t>
            </w:r>
          </w:p>
        </w:tc>
        <w:tc>
          <w:tcPr>
            <w:tcW w:w="2500" w:type="pct"/>
            <w:tcMar>
              <w:top w:w="15" w:type="dxa"/>
              <w:left w:w="120" w:type="dxa"/>
              <w:bottom w:w="15" w:type="dxa"/>
              <w:right w:w="15" w:type="dxa"/>
            </w:tcMar>
            <w:hideMark/>
          </w:tcPr>
          <w:p w14:paraId="338CF5EB" w14:textId="77777777" w:rsidR="00D07B4C" w:rsidRPr="00D07B4C" w:rsidRDefault="00D07B4C" w:rsidP="00D07B4C">
            <w:pPr>
              <w:spacing w:after="90" w:line="240" w:lineRule="auto"/>
              <w:rPr>
                <w:rFonts w:ascii="Lato" w:eastAsia="Times New Roman" w:hAnsi="Lato" w:cs="Times New Roman"/>
                <w:b/>
                <w:bCs/>
                <w:color w:val="1B2A41"/>
                <w:kern w:val="0"/>
                <w:sz w:val="20"/>
                <w:szCs w:val="20"/>
                <w14:ligatures w14:val="none"/>
              </w:rPr>
            </w:pPr>
            <w:r w:rsidRPr="00D07B4C">
              <w:rPr>
                <w:rFonts w:ascii="Lato" w:eastAsia="Times New Roman" w:hAnsi="Lato" w:cs="Times New Roman"/>
                <w:b/>
                <w:bCs/>
                <w:color w:val="1B2A41"/>
                <w:kern w:val="0"/>
                <w:sz w:val="20"/>
                <w:szCs w:val="20"/>
                <w14:ligatures w14:val="none"/>
              </w:rPr>
              <w:t>One area for growth</w:t>
            </w:r>
          </w:p>
          <w:p w14:paraId="41C31834" w14:textId="77777777" w:rsidR="00D07B4C" w:rsidRPr="00D07B4C" w:rsidRDefault="00D07B4C" w:rsidP="00D07B4C">
            <w:pPr>
              <w:shd w:val="clear" w:color="auto" w:fill="FCFBF9"/>
              <w:spacing w:after="0" w:line="240" w:lineRule="auto"/>
              <w:rPr>
                <w:rFonts w:ascii="Times New Roman" w:eastAsia="Times New Roman" w:hAnsi="Times New Roman" w:cs="Times New Roman"/>
                <w:kern w:val="0"/>
                <w14:ligatures w14:val="none"/>
              </w:rPr>
            </w:pPr>
            <w:r w:rsidRPr="00D07B4C">
              <w:rPr>
                <w:rFonts w:ascii="Times New Roman" w:eastAsia="Times New Roman" w:hAnsi="Times New Roman" w:cs="Times New Roman"/>
                <w:kern w:val="0"/>
                <w14:ligatures w14:val="none"/>
              </w:rPr>
              <w:t> </w:t>
            </w:r>
          </w:p>
        </w:tc>
      </w:tr>
    </w:tbl>
    <w:p w14:paraId="16BACE87" w14:textId="77777777" w:rsidR="00D07B4C" w:rsidRPr="00D07B4C" w:rsidRDefault="00D07B4C" w:rsidP="00D07B4C">
      <w:pPr>
        <w:shd w:val="clear" w:color="auto" w:fill="FFFFFF"/>
        <w:spacing w:after="0" w:line="240" w:lineRule="auto"/>
        <w:rPr>
          <w:rFonts w:ascii="Times New Roman" w:eastAsia="Times New Roman" w:hAnsi="Times New Roman" w:cs="Times New Roman"/>
          <w:kern w:val="0"/>
          <w14:ligatures w14:val="none"/>
        </w:rPr>
      </w:pPr>
      <w:r w:rsidRPr="00D07B4C">
        <w:rPr>
          <w:rFonts w:ascii="Times New Roman" w:eastAsia="Times New Roman" w:hAnsi="Times New Roman" w:cs="Times New Roman"/>
          <w:kern w:val="0"/>
          <w14:ligatures w14:val="none"/>
        </w:rPr>
        <w:t> </w:t>
      </w:r>
    </w:p>
    <w:tbl>
      <w:tblPr>
        <w:tblW w:w="5000" w:type="pct"/>
        <w:tblCellMar>
          <w:top w:w="15" w:type="dxa"/>
          <w:left w:w="15" w:type="dxa"/>
          <w:bottom w:w="15" w:type="dxa"/>
          <w:right w:w="15" w:type="dxa"/>
        </w:tblCellMar>
        <w:tblLook w:val="04A0" w:firstRow="1" w:lastRow="0" w:firstColumn="1" w:lastColumn="0" w:noHBand="0" w:noVBand="1"/>
      </w:tblPr>
      <w:tblGrid>
        <w:gridCol w:w="690"/>
        <w:gridCol w:w="7620"/>
        <w:gridCol w:w="1050"/>
      </w:tblGrid>
      <w:tr w:rsidR="00D07B4C" w:rsidRPr="00D07B4C" w14:paraId="0E820C15" w14:textId="77777777">
        <w:tc>
          <w:tcPr>
            <w:tcW w:w="690" w:type="dxa"/>
            <w:hideMark/>
          </w:tcPr>
          <w:p w14:paraId="1791D6F4" w14:textId="77777777" w:rsidR="00D07B4C" w:rsidRPr="00D07B4C" w:rsidRDefault="00D07B4C" w:rsidP="00D07B4C">
            <w:pPr>
              <w:spacing w:after="210" w:line="240" w:lineRule="auto"/>
              <w:rPr>
                <w:rFonts w:ascii="Georgia" w:eastAsia="Times New Roman" w:hAnsi="Georgia" w:cs="Times New Roman"/>
                <w:color w:val="B0812C"/>
                <w:kern w:val="0"/>
                <w:sz w:val="51"/>
                <w:szCs w:val="51"/>
                <w14:ligatures w14:val="none"/>
              </w:rPr>
            </w:pPr>
            <w:r w:rsidRPr="00D07B4C">
              <w:rPr>
                <w:rFonts w:ascii="Georgia" w:eastAsia="Times New Roman" w:hAnsi="Georgia" w:cs="Times New Roman"/>
                <w:color w:val="B0812C"/>
                <w:kern w:val="0"/>
                <w:sz w:val="51"/>
                <w:szCs w:val="51"/>
                <w14:ligatures w14:val="none"/>
              </w:rPr>
              <w:t>2</w:t>
            </w:r>
          </w:p>
        </w:tc>
        <w:tc>
          <w:tcPr>
            <w:tcW w:w="0" w:type="auto"/>
            <w:tcMar>
              <w:top w:w="60" w:type="dxa"/>
              <w:left w:w="15" w:type="dxa"/>
              <w:bottom w:w="15" w:type="dxa"/>
              <w:right w:w="15" w:type="dxa"/>
            </w:tcMar>
            <w:hideMark/>
          </w:tcPr>
          <w:p w14:paraId="50F0142C" w14:textId="77777777" w:rsidR="00D07B4C" w:rsidRPr="00D07B4C" w:rsidRDefault="00D07B4C" w:rsidP="00D07B4C">
            <w:pPr>
              <w:spacing w:after="0" w:line="240" w:lineRule="auto"/>
              <w:outlineLvl w:val="1"/>
              <w:rPr>
                <w:rFonts w:ascii="Georgia" w:eastAsia="Times New Roman" w:hAnsi="Georgia" w:cs="Times New Roman"/>
                <w:color w:val="1B2A41"/>
                <w:kern w:val="0"/>
                <w:sz w:val="33"/>
                <w:szCs w:val="33"/>
                <w14:ligatures w14:val="none"/>
              </w:rPr>
            </w:pPr>
            <w:r w:rsidRPr="00D07B4C">
              <w:rPr>
                <w:rFonts w:ascii="Georgia" w:eastAsia="Times New Roman" w:hAnsi="Georgia" w:cs="Times New Roman"/>
                <w:color w:val="1B2A41"/>
                <w:kern w:val="0"/>
                <w:sz w:val="33"/>
                <w:szCs w:val="33"/>
                <w14:ligatures w14:val="none"/>
              </w:rPr>
              <w:t>Analysis Over Summary</w:t>
            </w:r>
          </w:p>
        </w:tc>
        <w:tc>
          <w:tcPr>
            <w:tcW w:w="1050" w:type="dxa"/>
            <w:tcMar>
              <w:top w:w="90" w:type="dxa"/>
              <w:left w:w="15" w:type="dxa"/>
              <w:bottom w:w="15" w:type="dxa"/>
              <w:right w:w="15" w:type="dxa"/>
            </w:tcMar>
            <w:hideMark/>
          </w:tcPr>
          <w:p w14:paraId="2542CB68" w14:textId="77777777" w:rsidR="00D07B4C" w:rsidRPr="00D07B4C" w:rsidRDefault="00D07B4C" w:rsidP="00D07B4C">
            <w:pPr>
              <w:spacing w:after="0" w:line="240" w:lineRule="auto"/>
              <w:jc w:val="right"/>
              <w:rPr>
                <w:rFonts w:ascii="Lato" w:eastAsia="Times New Roman" w:hAnsi="Lato" w:cs="Times New Roman"/>
                <w:b/>
                <w:bCs/>
                <w:caps/>
                <w:color w:val="6B7280"/>
                <w:spacing w:val="19"/>
                <w:kern w:val="0"/>
                <w:sz w:val="18"/>
                <w:szCs w:val="18"/>
                <w14:ligatures w14:val="none"/>
              </w:rPr>
            </w:pPr>
            <w:r w:rsidRPr="00D07B4C">
              <w:rPr>
                <w:rFonts w:ascii="Lato" w:eastAsia="Times New Roman" w:hAnsi="Lato" w:cs="Times New Roman"/>
                <w:b/>
                <w:bCs/>
                <w:caps/>
                <w:color w:val="6B7280"/>
                <w:spacing w:val="19"/>
                <w:kern w:val="0"/>
                <w:sz w:val="18"/>
                <w:szCs w:val="18"/>
                <w14:ligatures w14:val="none"/>
              </w:rPr>
              <w:t>25 pts</w:t>
            </w:r>
          </w:p>
        </w:tc>
      </w:tr>
    </w:tbl>
    <w:p w14:paraId="2E16370E" w14:textId="77777777" w:rsidR="00D07B4C" w:rsidRPr="00D07B4C" w:rsidRDefault="00D07B4C" w:rsidP="00D07B4C">
      <w:pPr>
        <w:shd w:val="clear" w:color="auto" w:fill="FFFFFF"/>
        <w:spacing w:after="0" w:line="240" w:lineRule="auto"/>
        <w:rPr>
          <w:rFonts w:ascii="Times New Roman" w:eastAsia="Times New Roman" w:hAnsi="Times New Roman" w:cs="Times New Roman"/>
          <w:vanish/>
          <w:kern w:val="0"/>
          <w14:ligatures w14:val="none"/>
        </w:rPr>
      </w:pPr>
    </w:p>
    <w:tbl>
      <w:tblPr>
        <w:tblW w:w="5000" w:type="pct"/>
        <w:tblCellMar>
          <w:top w:w="15" w:type="dxa"/>
          <w:left w:w="15" w:type="dxa"/>
          <w:bottom w:w="15" w:type="dxa"/>
          <w:right w:w="15" w:type="dxa"/>
        </w:tblCellMar>
        <w:tblLook w:val="04A0" w:firstRow="1" w:lastRow="0" w:firstColumn="1" w:lastColumn="0" w:noHBand="0" w:noVBand="1"/>
      </w:tblPr>
      <w:tblGrid>
        <w:gridCol w:w="960"/>
        <w:gridCol w:w="8355"/>
      </w:tblGrid>
      <w:tr w:rsidR="00D07B4C" w:rsidRPr="00D07B4C" w14:paraId="751A8266" w14:textId="77777777">
        <w:tc>
          <w:tcPr>
            <w:tcW w:w="960" w:type="dxa"/>
            <w:tcBorders>
              <w:left w:val="single" w:sz="36" w:space="0" w:color="B0812C"/>
              <w:bottom w:val="single" w:sz="6" w:space="0" w:color="EFEDE8"/>
            </w:tcBorders>
            <w:shd w:val="clear" w:color="auto" w:fill="FBF4E4"/>
            <w:tcMar>
              <w:top w:w="180" w:type="dxa"/>
              <w:left w:w="210" w:type="dxa"/>
              <w:bottom w:w="180" w:type="dxa"/>
              <w:right w:w="210" w:type="dxa"/>
            </w:tcMar>
            <w:hideMark/>
          </w:tcPr>
          <w:p w14:paraId="254ADB1F"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lastRenderedPageBreak/>
              <w:t>23–25</w:t>
            </w:r>
          </w:p>
        </w:tc>
        <w:tc>
          <w:tcPr>
            <w:tcW w:w="0" w:type="auto"/>
            <w:tcBorders>
              <w:bottom w:val="single" w:sz="6" w:space="0" w:color="EFEDE8"/>
            </w:tcBorders>
            <w:shd w:val="clear" w:color="auto" w:fill="FBF4E4"/>
            <w:tcMar>
              <w:top w:w="180" w:type="dxa"/>
              <w:left w:w="210" w:type="dxa"/>
              <w:bottom w:w="180" w:type="dxa"/>
              <w:right w:w="120" w:type="dxa"/>
            </w:tcMar>
            <w:hideMark/>
          </w:tcPr>
          <w:p w14:paraId="43C4EF3B" w14:textId="77777777" w:rsidR="00D07B4C" w:rsidRPr="00D07B4C" w:rsidRDefault="00D07B4C" w:rsidP="00D07B4C">
            <w:pPr>
              <w:spacing w:after="0" w:line="240" w:lineRule="auto"/>
              <w:rPr>
                <w:rFonts w:ascii="Lato" w:eastAsia="Times New Roman" w:hAnsi="Lato" w:cs="Times New Roman"/>
                <w:color w:val="1B2A41"/>
                <w:kern w:val="0"/>
                <w:sz w:val="21"/>
                <w:szCs w:val="21"/>
                <w14:ligatures w14:val="none"/>
              </w:rPr>
            </w:pPr>
            <w:r w:rsidRPr="00D07B4C">
              <w:rPr>
                <w:rFonts w:ascii="Lato" w:eastAsia="Times New Roman" w:hAnsi="Lato" w:cs="Times New Roman"/>
                <w:color w:val="1B2A41"/>
                <w:kern w:val="0"/>
                <w:sz w:val="21"/>
                <w:szCs w:val="21"/>
                <w14:ligatures w14:val="none"/>
              </w:rPr>
              <w:t>Consistently prioritizes interpretation and argument over description. Explains the significance of all evidence. Engages meaningfully with complexity, nuance, and multiple perspectives. Makes sophisticated connections between evidence and larger historical or ethical questions.</w:t>
            </w:r>
          </w:p>
        </w:tc>
      </w:tr>
      <w:tr w:rsidR="00D07B4C" w:rsidRPr="00D07B4C" w14:paraId="52498BC5" w14:textId="77777777">
        <w:tc>
          <w:tcPr>
            <w:tcW w:w="960" w:type="dxa"/>
            <w:tcBorders>
              <w:left w:val="single" w:sz="36" w:space="0" w:color="C99C4E"/>
              <w:bottom w:val="single" w:sz="6" w:space="0" w:color="EFEDE8"/>
            </w:tcBorders>
            <w:tcMar>
              <w:top w:w="180" w:type="dxa"/>
              <w:left w:w="210" w:type="dxa"/>
              <w:bottom w:w="180" w:type="dxa"/>
              <w:right w:w="210" w:type="dxa"/>
            </w:tcMar>
            <w:hideMark/>
          </w:tcPr>
          <w:p w14:paraId="15096656"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t>20–22</w:t>
            </w:r>
          </w:p>
        </w:tc>
        <w:tc>
          <w:tcPr>
            <w:tcW w:w="0" w:type="auto"/>
            <w:tcBorders>
              <w:bottom w:val="single" w:sz="6" w:space="0" w:color="EFEDE8"/>
            </w:tcBorders>
            <w:tcMar>
              <w:top w:w="180" w:type="dxa"/>
              <w:left w:w="210" w:type="dxa"/>
              <w:bottom w:w="180" w:type="dxa"/>
              <w:right w:w="120" w:type="dxa"/>
            </w:tcMar>
            <w:hideMark/>
          </w:tcPr>
          <w:p w14:paraId="24A7BEA5" w14:textId="77777777" w:rsidR="00D07B4C" w:rsidRPr="00D07B4C" w:rsidRDefault="00D07B4C" w:rsidP="00D07B4C">
            <w:pPr>
              <w:spacing w:after="0" w:line="240" w:lineRule="auto"/>
              <w:rPr>
                <w:rFonts w:ascii="Lato" w:eastAsia="Times New Roman" w:hAnsi="Lato" w:cs="Times New Roman"/>
                <w:color w:val="3D4A61"/>
                <w:kern w:val="0"/>
                <w:sz w:val="21"/>
                <w:szCs w:val="21"/>
                <w14:ligatures w14:val="none"/>
              </w:rPr>
            </w:pPr>
            <w:proofErr w:type="gramStart"/>
            <w:r w:rsidRPr="00D07B4C">
              <w:rPr>
                <w:rFonts w:ascii="Lato" w:eastAsia="Times New Roman" w:hAnsi="Lato" w:cs="Times New Roman"/>
                <w:color w:val="3D4A61"/>
                <w:kern w:val="0"/>
                <w:sz w:val="21"/>
                <w:szCs w:val="21"/>
                <w14:ligatures w14:val="none"/>
              </w:rPr>
              <w:t>Generally</w:t>
            </w:r>
            <w:proofErr w:type="gramEnd"/>
            <w:r w:rsidRPr="00D07B4C">
              <w:rPr>
                <w:rFonts w:ascii="Lato" w:eastAsia="Times New Roman" w:hAnsi="Lato" w:cs="Times New Roman"/>
                <w:color w:val="3D4A61"/>
                <w:kern w:val="0"/>
                <w:sz w:val="21"/>
                <w:szCs w:val="21"/>
                <w14:ligatures w14:val="none"/>
              </w:rPr>
              <w:t xml:space="preserve"> prioritizes analysis over summary. Explains the significance of most evidence. Engages with some complexity and different perspectives. Makes clear connections to larger questions.</w:t>
            </w:r>
          </w:p>
        </w:tc>
      </w:tr>
      <w:tr w:rsidR="00D07B4C" w:rsidRPr="00D07B4C" w14:paraId="28DAE697" w14:textId="77777777">
        <w:tc>
          <w:tcPr>
            <w:tcW w:w="960" w:type="dxa"/>
            <w:tcBorders>
              <w:left w:val="single" w:sz="36" w:space="0" w:color="DDBE86"/>
              <w:bottom w:val="single" w:sz="6" w:space="0" w:color="EFEDE8"/>
            </w:tcBorders>
            <w:tcMar>
              <w:top w:w="180" w:type="dxa"/>
              <w:left w:w="210" w:type="dxa"/>
              <w:bottom w:w="180" w:type="dxa"/>
              <w:right w:w="210" w:type="dxa"/>
            </w:tcMar>
            <w:hideMark/>
          </w:tcPr>
          <w:p w14:paraId="6A83D782"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t>16–19</w:t>
            </w:r>
          </w:p>
        </w:tc>
        <w:tc>
          <w:tcPr>
            <w:tcW w:w="0" w:type="auto"/>
            <w:tcBorders>
              <w:bottom w:val="single" w:sz="6" w:space="0" w:color="EFEDE8"/>
            </w:tcBorders>
            <w:tcMar>
              <w:top w:w="180" w:type="dxa"/>
              <w:left w:w="210" w:type="dxa"/>
              <w:bottom w:w="180" w:type="dxa"/>
              <w:right w:w="120" w:type="dxa"/>
            </w:tcMar>
            <w:hideMark/>
          </w:tcPr>
          <w:p w14:paraId="5EEF9959" w14:textId="77777777" w:rsidR="00D07B4C" w:rsidRPr="00D07B4C" w:rsidRDefault="00D07B4C" w:rsidP="00D07B4C">
            <w:pPr>
              <w:spacing w:after="0" w:line="240" w:lineRule="auto"/>
              <w:rPr>
                <w:rFonts w:ascii="Lato" w:eastAsia="Times New Roman" w:hAnsi="Lato" w:cs="Times New Roman"/>
                <w:color w:val="3D4A61"/>
                <w:kern w:val="0"/>
                <w:sz w:val="21"/>
                <w:szCs w:val="21"/>
                <w14:ligatures w14:val="none"/>
              </w:rPr>
            </w:pPr>
            <w:r w:rsidRPr="00D07B4C">
              <w:rPr>
                <w:rFonts w:ascii="Lato" w:eastAsia="Times New Roman" w:hAnsi="Lato" w:cs="Times New Roman"/>
                <w:color w:val="3D4A61"/>
                <w:kern w:val="0"/>
                <w:sz w:val="21"/>
                <w:szCs w:val="21"/>
                <w14:ligatures w14:val="none"/>
              </w:rPr>
              <w:t>A mix of analysis and summary, with summary sometimes dominating. Explains the significance of some evidence but not consistently. Limited engagement with complexity or alternative perspectives.</w:t>
            </w:r>
          </w:p>
        </w:tc>
      </w:tr>
      <w:tr w:rsidR="00D07B4C" w:rsidRPr="00D07B4C" w14:paraId="5EB52FF7" w14:textId="77777777">
        <w:tc>
          <w:tcPr>
            <w:tcW w:w="960" w:type="dxa"/>
            <w:tcBorders>
              <w:left w:val="single" w:sz="36" w:space="0" w:color="E7D8B8"/>
              <w:bottom w:val="single" w:sz="6" w:space="0" w:color="EFEDE8"/>
            </w:tcBorders>
            <w:tcMar>
              <w:top w:w="180" w:type="dxa"/>
              <w:left w:w="210" w:type="dxa"/>
              <w:bottom w:w="180" w:type="dxa"/>
              <w:right w:w="210" w:type="dxa"/>
            </w:tcMar>
            <w:hideMark/>
          </w:tcPr>
          <w:p w14:paraId="70CD00F9"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t>12–15</w:t>
            </w:r>
          </w:p>
        </w:tc>
        <w:tc>
          <w:tcPr>
            <w:tcW w:w="0" w:type="auto"/>
            <w:tcBorders>
              <w:bottom w:val="single" w:sz="6" w:space="0" w:color="EFEDE8"/>
            </w:tcBorders>
            <w:tcMar>
              <w:top w:w="180" w:type="dxa"/>
              <w:left w:w="210" w:type="dxa"/>
              <w:bottom w:w="180" w:type="dxa"/>
              <w:right w:w="120" w:type="dxa"/>
            </w:tcMar>
            <w:hideMark/>
          </w:tcPr>
          <w:p w14:paraId="03AB53A9" w14:textId="77777777" w:rsidR="00D07B4C" w:rsidRPr="00D07B4C" w:rsidRDefault="00D07B4C" w:rsidP="00D07B4C">
            <w:pPr>
              <w:spacing w:after="0" w:line="240" w:lineRule="auto"/>
              <w:rPr>
                <w:rFonts w:ascii="Lato" w:eastAsia="Times New Roman" w:hAnsi="Lato" w:cs="Times New Roman"/>
                <w:color w:val="3D4A61"/>
                <w:kern w:val="0"/>
                <w:sz w:val="21"/>
                <w:szCs w:val="21"/>
                <w14:ligatures w14:val="none"/>
              </w:rPr>
            </w:pPr>
            <w:r w:rsidRPr="00D07B4C">
              <w:rPr>
                <w:rFonts w:ascii="Lato" w:eastAsia="Times New Roman" w:hAnsi="Lato" w:cs="Times New Roman"/>
                <w:color w:val="3D4A61"/>
                <w:kern w:val="0"/>
                <w:sz w:val="21"/>
                <w:szCs w:val="21"/>
                <w14:ligatures w14:val="none"/>
              </w:rPr>
              <w:t>Primarily summary with minimal analysis. Presents evidence without explaining its significance. Little engagement with complexity or nuance.</w:t>
            </w:r>
          </w:p>
        </w:tc>
      </w:tr>
      <w:tr w:rsidR="00D07B4C" w:rsidRPr="00D07B4C" w14:paraId="5AB31EA2" w14:textId="77777777">
        <w:tc>
          <w:tcPr>
            <w:tcW w:w="960" w:type="dxa"/>
            <w:tcBorders>
              <w:left w:val="single" w:sz="36" w:space="0" w:color="DDD9D0"/>
            </w:tcBorders>
            <w:tcMar>
              <w:top w:w="180" w:type="dxa"/>
              <w:left w:w="210" w:type="dxa"/>
              <w:bottom w:w="180" w:type="dxa"/>
              <w:right w:w="210" w:type="dxa"/>
            </w:tcMar>
            <w:hideMark/>
          </w:tcPr>
          <w:p w14:paraId="67FE120F"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t>&lt; 12</w:t>
            </w:r>
          </w:p>
        </w:tc>
        <w:tc>
          <w:tcPr>
            <w:tcW w:w="0" w:type="auto"/>
            <w:tcMar>
              <w:top w:w="180" w:type="dxa"/>
              <w:left w:w="210" w:type="dxa"/>
              <w:bottom w:w="180" w:type="dxa"/>
              <w:right w:w="120" w:type="dxa"/>
            </w:tcMar>
            <w:hideMark/>
          </w:tcPr>
          <w:p w14:paraId="1907C8E8" w14:textId="77777777" w:rsidR="00D07B4C" w:rsidRPr="00D07B4C" w:rsidRDefault="00D07B4C" w:rsidP="00D07B4C">
            <w:pPr>
              <w:spacing w:after="0" w:line="240" w:lineRule="auto"/>
              <w:rPr>
                <w:rFonts w:ascii="Lato" w:eastAsia="Times New Roman" w:hAnsi="Lato" w:cs="Times New Roman"/>
                <w:color w:val="3D4A61"/>
                <w:kern w:val="0"/>
                <w:sz w:val="21"/>
                <w:szCs w:val="21"/>
                <w14:ligatures w14:val="none"/>
              </w:rPr>
            </w:pPr>
            <w:r w:rsidRPr="00D07B4C">
              <w:rPr>
                <w:rFonts w:ascii="Lato" w:eastAsia="Times New Roman" w:hAnsi="Lato" w:cs="Times New Roman"/>
                <w:color w:val="3D4A61"/>
                <w:kern w:val="0"/>
                <w:sz w:val="21"/>
                <w:szCs w:val="21"/>
                <w14:ligatures w14:val="none"/>
              </w:rPr>
              <w:t>Almost entirely summary or description, with no meaningful analysis.</w:t>
            </w:r>
          </w:p>
        </w:tc>
      </w:tr>
    </w:tbl>
    <w:p w14:paraId="24AB0917" w14:textId="77777777" w:rsidR="00D07B4C" w:rsidRPr="00D07B4C" w:rsidRDefault="00D07B4C" w:rsidP="00D07B4C">
      <w:pPr>
        <w:shd w:val="clear" w:color="auto" w:fill="FFFFFF"/>
        <w:spacing w:before="270" w:after="150" w:line="240" w:lineRule="auto"/>
        <w:rPr>
          <w:rFonts w:ascii="Georgia" w:eastAsia="Times New Roman" w:hAnsi="Georgia" w:cs="Times New Roman"/>
          <w:color w:val="1B2A41"/>
          <w:kern w:val="0"/>
          <w14:ligatures w14:val="none"/>
        </w:rPr>
      </w:pPr>
      <w:r w:rsidRPr="00D07B4C">
        <w:rPr>
          <w:rFonts w:ascii="Georgia" w:eastAsia="Times New Roman" w:hAnsi="Georgia" w:cs="Times New Roman"/>
          <w:color w:val="1B2A41"/>
          <w:kern w:val="0"/>
          <w14:ligatures w14:val="none"/>
        </w:rPr>
        <w:t>My self-assessed score:   / 25</w:t>
      </w:r>
    </w:p>
    <w:p w14:paraId="508881D5" w14:textId="77777777" w:rsidR="00D07B4C" w:rsidRPr="00D07B4C" w:rsidRDefault="00D07B4C" w:rsidP="00D07B4C">
      <w:pPr>
        <w:shd w:val="clear" w:color="auto" w:fill="FFFFFF"/>
        <w:spacing w:after="90" w:line="240" w:lineRule="auto"/>
        <w:rPr>
          <w:rFonts w:ascii="Lato" w:eastAsia="Times New Roman" w:hAnsi="Lato" w:cs="Times New Roman"/>
          <w:b/>
          <w:bCs/>
          <w:color w:val="1B2A41"/>
          <w:kern w:val="0"/>
          <w:sz w:val="20"/>
          <w:szCs w:val="20"/>
          <w14:ligatures w14:val="none"/>
        </w:rPr>
      </w:pPr>
      <w:r w:rsidRPr="00D07B4C">
        <w:rPr>
          <w:rFonts w:ascii="Lato" w:eastAsia="Times New Roman" w:hAnsi="Lato" w:cs="Times New Roman"/>
          <w:b/>
          <w:bCs/>
          <w:color w:val="1B2A41"/>
          <w:kern w:val="0"/>
          <w:sz w:val="20"/>
          <w:szCs w:val="20"/>
          <w14:ligatures w14:val="none"/>
        </w:rPr>
        <w:t>Why — with specific examples from my paper</w:t>
      </w:r>
    </w:p>
    <w:p w14:paraId="1FE9B75A" w14:textId="77777777" w:rsidR="00D07B4C" w:rsidRPr="00D07B4C" w:rsidRDefault="00D07B4C" w:rsidP="00D07B4C">
      <w:pPr>
        <w:shd w:val="clear" w:color="auto" w:fill="FCFBF9"/>
        <w:spacing w:after="0" w:line="240" w:lineRule="auto"/>
        <w:rPr>
          <w:rFonts w:ascii="Times New Roman" w:eastAsia="Times New Roman" w:hAnsi="Times New Roman" w:cs="Times New Roman"/>
          <w:kern w:val="0"/>
          <w14:ligatures w14:val="none"/>
        </w:rPr>
      </w:pPr>
      <w:r w:rsidRPr="00D07B4C">
        <w:rPr>
          <w:rFonts w:ascii="Times New Roman" w:eastAsia="Times New Roman" w:hAnsi="Times New Roman" w:cs="Times New Roman"/>
          <w:kern w:val="0"/>
          <w14:ligatures w14:val="none"/>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D07B4C" w:rsidRPr="00D07B4C" w14:paraId="367DF68A" w14:textId="77777777">
        <w:trPr>
          <w:tblCellSpacing w:w="15" w:type="dxa"/>
        </w:trPr>
        <w:tc>
          <w:tcPr>
            <w:tcW w:w="2500" w:type="pct"/>
            <w:tcMar>
              <w:top w:w="15" w:type="dxa"/>
              <w:left w:w="15" w:type="dxa"/>
              <w:bottom w:w="15" w:type="dxa"/>
              <w:right w:w="120" w:type="dxa"/>
            </w:tcMar>
            <w:hideMark/>
          </w:tcPr>
          <w:p w14:paraId="642BAB8B" w14:textId="77777777" w:rsidR="00D07B4C" w:rsidRPr="00D07B4C" w:rsidRDefault="00D07B4C" w:rsidP="00D07B4C">
            <w:pPr>
              <w:spacing w:after="90" w:line="240" w:lineRule="auto"/>
              <w:rPr>
                <w:rFonts w:ascii="Lato" w:eastAsia="Times New Roman" w:hAnsi="Lato" w:cs="Times New Roman"/>
                <w:b/>
                <w:bCs/>
                <w:color w:val="1B2A41"/>
                <w:kern w:val="0"/>
                <w:sz w:val="20"/>
                <w:szCs w:val="20"/>
                <w14:ligatures w14:val="none"/>
              </w:rPr>
            </w:pPr>
            <w:r w:rsidRPr="00D07B4C">
              <w:rPr>
                <w:rFonts w:ascii="Lato" w:eastAsia="Times New Roman" w:hAnsi="Lato" w:cs="Times New Roman"/>
                <w:b/>
                <w:bCs/>
                <w:color w:val="1B2A41"/>
                <w:kern w:val="0"/>
                <w:sz w:val="20"/>
                <w:szCs w:val="20"/>
                <w14:ligatures w14:val="none"/>
              </w:rPr>
              <w:t>One strength</w:t>
            </w:r>
          </w:p>
          <w:p w14:paraId="7A60E802" w14:textId="77777777" w:rsidR="00D07B4C" w:rsidRPr="00D07B4C" w:rsidRDefault="00D07B4C" w:rsidP="00D07B4C">
            <w:pPr>
              <w:shd w:val="clear" w:color="auto" w:fill="FCFBF9"/>
              <w:spacing w:after="0" w:line="240" w:lineRule="auto"/>
              <w:rPr>
                <w:rFonts w:ascii="Times New Roman" w:eastAsia="Times New Roman" w:hAnsi="Times New Roman" w:cs="Times New Roman"/>
                <w:kern w:val="0"/>
                <w14:ligatures w14:val="none"/>
              </w:rPr>
            </w:pPr>
            <w:r w:rsidRPr="00D07B4C">
              <w:rPr>
                <w:rFonts w:ascii="Times New Roman" w:eastAsia="Times New Roman" w:hAnsi="Times New Roman" w:cs="Times New Roman"/>
                <w:kern w:val="0"/>
                <w14:ligatures w14:val="none"/>
              </w:rPr>
              <w:t> </w:t>
            </w:r>
          </w:p>
        </w:tc>
        <w:tc>
          <w:tcPr>
            <w:tcW w:w="2500" w:type="pct"/>
            <w:tcMar>
              <w:top w:w="15" w:type="dxa"/>
              <w:left w:w="120" w:type="dxa"/>
              <w:bottom w:w="15" w:type="dxa"/>
              <w:right w:w="15" w:type="dxa"/>
            </w:tcMar>
            <w:hideMark/>
          </w:tcPr>
          <w:p w14:paraId="72B17FDF" w14:textId="77777777" w:rsidR="00D07B4C" w:rsidRPr="00D07B4C" w:rsidRDefault="00D07B4C" w:rsidP="00D07B4C">
            <w:pPr>
              <w:spacing w:after="90" w:line="240" w:lineRule="auto"/>
              <w:rPr>
                <w:rFonts w:ascii="Lato" w:eastAsia="Times New Roman" w:hAnsi="Lato" w:cs="Times New Roman"/>
                <w:b/>
                <w:bCs/>
                <w:color w:val="1B2A41"/>
                <w:kern w:val="0"/>
                <w:sz w:val="20"/>
                <w:szCs w:val="20"/>
                <w14:ligatures w14:val="none"/>
              </w:rPr>
            </w:pPr>
            <w:r w:rsidRPr="00D07B4C">
              <w:rPr>
                <w:rFonts w:ascii="Lato" w:eastAsia="Times New Roman" w:hAnsi="Lato" w:cs="Times New Roman"/>
                <w:b/>
                <w:bCs/>
                <w:color w:val="1B2A41"/>
                <w:kern w:val="0"/>
                <w:sz w:val="20"/>
                <w:szCs w:val="20"/>
                <w14:ligatures w14:val="none"/>
              </w:rPr>
              <w:t>One area for growth</w:t>
            </w:r>
          </w:p>
          <w:p w14:paraId="1E83847A" w14:textId="77777777" w:rsidR="00D07B4C" w:rsidRPr="00D07B4C" w:rsidRDefault="00D07B4C" w:rsidP="00D07B4C">
            <w:pPr>
              <w:shd w:val="clear" w:color="auto" w:fill="FCFBF9"/>
              <w:spacing w:after="0" w:line="240" w:lineRule="auto"/>
              <w:rPr>
                <w:rFonts w:ascii="Times New Roman" w:eastAsia="Times New Roman" w:hAnsi="Times New Roman" w:cs="Times New Roman"/>
                <w:kern w:val="0"/>
                <w14:ligatures w14:val="none"/>
              </w:rPr>
            </w:pPr>
            <w:r w:rsidRPr="00D07B4C">
              <w:rPr>
                <w:rFonts w:ascii="Times New Roman" w:eastAsia="Times New Roman" w:hAnsi="Times New Roman" w:cs="Times New Roman"/>
                <w:kern w:val="0"/>
                <w14:ligatures w14:val="none"/>
              </w:rPr>
              <w:t> </w:t>
            </w:r>
          </w:p>
        </w:tc>
      </w:tr>
    </w:tbl>
    <w:p w14:paraId="1967EB25" w14:textId="77777777" w:rsidR="00D07B4C" w:rsidRPr="00D07B4C" w:rsidRDefault="00D07B4C" w:rsidP="00D07B4C">
      <w:pPr>
        <w:shd w:val="clear" w:color="auto" w:fill="FFFFFF"/>
        <w:spacing w:after="0" w:line="240" w:lineRule="auto"/>
        <w:rPr>
          <w:rFonts w:ascii="Times New Roman" w:eastAsia="Times New Roman" w:hAnsi="Times New Roman" w:cs="Times New Roman"/>
          <w:kern w:val="0"/>
          <w14:ligatures w14:val="none"/>
        </w:rPr>
      </w:pPr>
      <w:r w:rsidRPr="00D07B4C">
        <w:rPr>
          <w:rFonts w:ascii="Times New Roman" w:eastAsia="Times New Roman" w:hAnsi="Times New Roman" w:cs="Times New Roman"/>
          <w:kern w:val="0"/>
          <w14:ligatures w14:val="none"/>
        </w:rPr>
        <w:t> </w:t>
      </w:r>
    </w:p>
    <w:tbl>
      <w:tblPr>
        <w:tblW w:w="5000" w:type="pct"/>
        <w:tblCellMar>
          <w:top w:w="15" w:type="dxa"/>
          <w:left w:w="15" w:type="dxa"/>
          <w:bottom w:w="15" w:type="dxa"/>
          <w:right w:w="15" w:type="dxa"/>
        </w:tblCellMar>
        <w:tblLook w:val="04A0" w:firstRow="1" w:lastRow="0" w:firstColumn="1" w:lastColumn="0" w:noHBand="0" w:noVBand="1"/>
      </w:tblPr>
      <w:tblGrid>
        <w:gridCol w:w="690"/>
        <w:gridCol w:w="7620"/>
        <w:gridCol w:w="1050"/>
      </w:tblGrid>
      <w:tr w:rsidR="00D07B4C" w:rsidRPr="00D07B4C" w14:paraId="08A84A73" w14:textId="77777777">
        <w:tc>
          <w:tcPr>
            <w:tcW w:w="690" w:type="dxa"/>
            <w:hideMark/>
          </w:tcPr>
          <w:p w14:paraId="42B4AA35" w14:textId="77777777" w:rsidR="00D07B4C" w:rsidRPr="00D07B4C" w:rsidRDefault="00D07B4C" w:rsidP="00D07B4C">
            <w:pPr>
              <w:spacing w:after="210" w:line="240" w:lineRule="auto"/>
              <w:rPr>
                <w:rFonts w:ascii="Georgia" w:eastAsia="Times New Roman" w:hAnsi="Georgia" w:cs="Times New Roman"/>
                <w:color w:val="B0812C"/>
                <w:kern w:val="0"/>
                <w:sz w:val="51"/>
                <w:szCs w:val="51"/>
                <w14:ligatures w14:val="none"/>
              </w:rPr>
            </w:pPr>
            <w:r w:rsidRPr="00D07B4C">
              <w:rPr>
                <w:rFonts w:ascii="Georgia" w:eastAsia="Times New Roman" w:hAnsi="Georgia" w:cs="Times New Roman"/>
                <w:color w:val="B0812C"/>
                <w:kern w:val="0"/>
                <w:sz w:val="51"/>
                <w:szCs w:val="51"/>
                <w14:ligatures w14:val="none"/>
              </w:rPr>
              <w:t>3</w:t>
            </w:r>
          </w:p>
        </w:tc>
        <w:tc>
          <w:tcPr>
            <w:tcW w:w="0" w:type="auto"/>
            <w:tcMar>
              <w:top w:w="60" w:type="dxa"/>
              <w:left w:w="15" w:type="dxa"/>
              <w:bottom w:w="15" w:type="dxa"/>
              <w:right w:w="15" w:type="dxa"/>
            </w:tcMar>
            <w:hideMark/>
          </w:tcPr>
          <w:p w14:paraId="27F27CD6" w14:textId="77777777" w:rsidR="00D07B4C" w:rsidRPr="00D07B4C" w:rsidRDefault="00D07B4C" w:rsidP="00D07B4C">
            <w:pPr>
              <w:spacing w:after="0" w:line="240" w:lineRule="auto"/>
              <w:outlineLvl w:val="1"/>
              <w:rPr>
                <w:rFonts w:ascii="Georgia" w:eastAsia="Times New Roman" w:hAnsi="Georgia" w:cs="Times New Roman"/>
                <w:color w:val="1B2A41"/>
                <w:kern w:val="0"/>
                <w:sz w:val="33"/>
                <w:szCs w:val="33"/>
                <w14:ligatures w14:val="none"/>
              </w:rPr>
            </w:pPr>
            <w:r w:rsidRPr="00D07B4C">
              <w:rPr>
                <w:rFonts w:ascii="Georgia" w:eastAsia="Times New Roman" w:hAnsi="Georgia" w:cs="Times New Roman"/>
                <w:color w:val="1B2A41"/>
                <w:kern w:val="0"/>
                <w:sz w:val="33"/>
                <w:szCs w:val="33"/>
                <w14:ligatures w14:val="none"/>
              </w:rPr>
              <w:t>Writing &amp; Clarity</w:t>
            </w:r>
          </w:p>
        </w:tc>
        <w:tc>
          <w:tcPr>
            <w:tcW w:w="1050" w:type="dxa"/>
            <w:tcMar>
              <w:top w:w="90" w:type="dxa"/>
              <w:left w:w="15" w:type="dxa"/>
              <w:bottom w:w="15" w:type="dxa"/>
              <w:right w:w="15" w:type="dxa"/>
            </w:tcMar>
            <w:hideMark/>
          </w:tcPr>
          <w:p w14:paraId="1CABDF75" w14:textId="77777777" w:rsidR="00D07B4C" w:rsidRPr="00D07B4C" w:rsidRDefault="00D07B4C" w:rsidP="00D07B4C">
            <w:pPr>
              <w:spacing w:after="0" w:line="240" w:lineRule="auto"/>
              <w:jc w:val="right"/>
              <w:rPr>
                <w:rFonts w:ascii="Lato" w:eastAsia="Times New Roman" w:hAnsi="Lato" w:cs="Times New Roman"/>
                <w:b/>
                <w:bCs/>
                <w:caps/>
                <w:color w:val="6B7280"/>
                <w:spacing w:val="19"/>
                <w:kern w:val="0"/>
                <w:sz w:val="18"/>
                <w:szCs w:val="18"/>
                <w14:ligatures w14:val="none"/>
              </w:rPr>
            </w:pPr>
            <w:r w:rsidRPr="00D07B4C">
              <w:rPr>
                <w:rFonts w:ascii="Lato" w:eastAsia="Times New Roman" w:hAnsi="Lato" w:cs="Times New Roman"/>
                <w:b/>
                <w:bCs/>
                <w:caps/>
                <w:color w:val="6B7280"/>
                <w:spacing w:val="19"/>
                <w:kern w:val="0"/>
                <w:sz w:val="18"/>
                <w:szCs w:val="18"/>
                <w14:ligatures w14:val="none"/>
              </w:rPr>
              <w:t>15 pts</w:t>
            </w:r>
          </w:p>
        </w:tc>
      </w:tr>
    </w:tbl>
    <w:p w14:paraId="3B3CC112" w14:textId="77777777" w:rsidR="00D07B4C" w:rsidRPr="00D07B4C" w:rsidRDefault="00D07B4C" w:rsidP="00D07B4C">
      <w:pPr>
        <w:shd w:val="clear" w:color="auto" w:fill="FFFFFF"/>
        <w:spacing w:after="0" w:line="240" w:lineRule="auto"/>
        <w:rPr>
          <w:rFonts w:ascii="Times New Roman" w:eastAsia="Times New Roman" w:hAnsi="Times New Roman" w:cs="Times New Roman"/>
          <w:vanish/>
          <w:kern w:val="0"/>
          <w14:ligatures w14:val="none"/>
        </w:rPr>
      </w:pPr>
    </w:p>
    <w:tbl>
      <w:tblPr>
        <w:tblW w:w="5000" w:type="pct"/>
        <w:tblCellMar>
          <w:top w:w="15" w:type="dxa"/>
          <w:left w:w="15" w:type="dxa"/>
          <w:bottom w:w="15" w:type="dxa"/>
          <w:right w:w="15" w:type="dxa"/>
        </w:tblCellMar>
        <w:tblLook w:val="04A0" w:firstRow="1" w:lastRow="0" w:firstColumn="1" w:lastColumn="0" w:noHBand="0" w:noVBand="1"/>
      </w:tblPr>
      <w:tblGrid>
        <w:gridCol w:w="960"/>
        <w:gridCol w:w="8355"/>
      </w:tblGrid>
      <w:tr w:rsidR="00D07B4C" w:rsidRPr="00D07B4C" w14:paraId="3E076E13" w14:textId="77777777">
        <w:tc>
          <w:tcPr>
            <w:tcW w:w="960" w:type="dxa"/>
            <w:tcBorders>
              <w:left w:val="single" w:sz="36" w:space="0" w:color="B0812C"/>
              <w:bottom w:val="single" w:sz="6" w:space="0" w:color="EFEDE8"/>
            </w:tcBorders>
            <w:shd w:val="clear" w:color="auto" w:fill="FBF4E4"/>
            <w:tcMar>
              <w:top w:w="180" w:type="dxa"/>
              <w:left w:w="210" w:type="dxa"/>
              <w:bottom w:w="180" w:type="dxa"/>
              <w:right w:w="210" w:type="dxa"/>
            </w:tcMar>
            <w:hideMark/>
          </w:tcPr>
          <w:p w14:paraId="24C79839"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t>14–15</w:t>
            </w:r>
          </w:p>
        </w:tc>
        <w:tc>
          <w:tcPr>
            <w:tcW w:w="0" w:type="auto"/>
            <w:tcBorders>
              <w:bottom w:val="single" w:sz="6" w:space="0" w:color="EFEDE8"/>
            </w:tcBorders>
            <w:shd w:val="clear" w:color="auto" w:fill="FBF4E4"/>
            <w:tcMar>
              <w:top w:w="180" w:type="dxa"/>
              <w:left w:w="210" w:type="dxa"/>
              <w:bottom w:w="180" w:type="dxa"/>
              <w:right w:w="120" w:type="dxa"/>
            </w:tcMar>
            <w:hideMark/>
          </w:tcPr>
          <w:p w14:paraId="18277D87" w14:textId="77777777" w:rsidR="00D07B4C" w:rsidRPr="00D07B4C" w:rsidRDefault="00D07B4C" w:rsidP="00D07B4C">
            <w:pPr>
              <w:spacing w:after="0" w:line="240" w:lineRule="auto"/>
              <w:rPr>
                <w:rFonts w:ascii="Lato" w:eastAsia="Times New Roman" w:hAnsi="Lato" w:cs="Times New Roman"/>
                <w:color w:val="1B2A41"/>
                <w:kern w:val="0"/>
                <w:sz w:val="21"/>
                <w:szCs w:val="21"/>
                <w14:ligatures w14:val="none"/>
              </w:rPr>
            </w:pPr>
            <w:r w:rsidRPr="00D07B4C">
              <w:rPr>
                <w:rFonts w:ascii="Lato" w:eastAsia="Times New Roman" w:hAnsi="Lato" w:cs="Times New Roman"/>
                <w:color w:val="1B2A41"/>
                <w:kern w:val="0"/>
                <w:sz w:val="21"/>
                <w:szCs w:val="21"/>
                <w14:ligatures w14:val="none"/>
              </w:rPr>
              <w:t>Writing is clear, precise, and essentially error-free. Sophisticated vocabulary and sentence variety. Smooth, effective transitions throughout. The introduction sets up the argument; the conclusion synthesizes without repeating.</w:t>
            </w:r>
          </w:p>
        </w:tc>
      </w:tr>
      <w:tr w:rsidR="00D07B4C" w:rsidRPr="00D07B4C" w14:paraId="080B263C" w14:textId="77777777">
        <w:tc>
          <w:tcPr>
            <w:tcW w:w="960" w:type="dxa"/>
            <w:tcBorders>
              <w:left w:val="single" w:sz="36" w:space="0" w:color="C99C4E"/>
              <w:bottom w:val="single" w:sz="6" w:space="0" w:color="EFEDE8"/>
            </w:tcBorders>
            <w:tcMar>
              <w:top w:w="180" w:type="dxa"/>
              <w:left w:w="210" w:type="dxa"/>
              <w:bottom w:w="180" w:type="dxa"/>
              <w:right w:w="210" w:type="dxa"/>
            </w:tcMar>
            <w:hideMark/>
          </w:tcPr>
          <w:p w14:paraId="3E169410"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t>12–13</w:t>
            </w:r>
          </w:p>
        </w:tc>
        <w:tc>
          <w:tcPr>
            <w:tcW w:w="0" w:type="auto"/>
            <w:tcBorders>
              <w:bottom w:val="single" w:sz="6" w:space="0" w:color="EFEDE8"/>
            </w:tcBorders>
            <w:tcMar>
              <w:top w:w="180" w:type="dxa"/>
              <w:left w:w="210" w:type="dxa"/>
              <w:bottom w:w="180" w:type="dxa"/>
              <w:right w:w="120" w:type="dxa"/>
            </w:tcMar>
            <w:hideMark/>
          </w:tcPr>
          <w:p w14:paraId="033AF665" w14:textId="77777777" w:rsidR="00D07B4C" w:rsidRPr="00D07B4C" w:rsidRDefault="00D07B4C" w:rsidP="00D07B4C">
            <w:pPr>
              <w:spacing w:after="0" w:line="240" w:lineRule="auto"/>
              <w:rPr>
                <w:rFonts w:ascii="Lato" w:eastAsia="Times New Roman" w:hAnsi="Lato" w:cs="Times New Roman"/>
                <w:color w:val="3D4A61"/>
                <w:kern w:val="0"/>
                <w:sz w:val="21"/>
                <w:szCs w:val="21"/>
                <w14:ligatures w14:val="none"/>
              </w:rPr>
            </w:pPr>
            <w:r w:rsidRPr="00D07B4C">
              <w:rPr>
                <w:rFonts w:ascii="Lato" w:eastAsia="Times New Roman" w:hAnsi="Lato" w:cs="Times New Roman"/>
                <w:color w:val="3D4A61"/>
                <w:kern w:val="0"/>
                <w:sz w:val="21"/>
                <w:szCs w:val="21"/>
                <w14:ligatures w14:val="none"/>
              </w:rPr>
              <w:t>Writing is clear with only minor grammatical errors. Good vocabulary and sentence structure. Effective transitions. Solid introduction and conclusion.</w:t>
            </w:r>
          </w:p>
        </w:tc>
      </w:tr>
      <w:tr w:rsidR="00D07B4C" w:rsidRPr="00D07B4C" w14:paraId="6097AF0C" w14:textId="77777777">
        <w:tc>
          <w:tcPr>
            <w:tcW w:w="960" w:type="dxa"/>
            <w:tcBorders>
              <w:left w:val="single" w:sz="36" w:space="0" w:color="DDBE86"/>
              <w:bottom w:val="single" w:sz="6" w:space="0" w:color="EFEDE8"/>
            </w:tcBorders>
            <w:tcMar>
              <w:top w:w="180" w:type="dxa"/>
              <w:left w:w="210" w:type="dxa"/>
              <w:bottom w:w="180" w:type="dxa"/>
              <w:right w:w="210" w:type="dxa"/>
            </w:tcMar>
            <w:hideMark/>
          </w:tcPr>
          <w:p w14:paraId="2EC67F5A"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t>10–11</w:t>
            </w:r>
          </w:p>
        </w:tc>
        <w:tc>
          <w:tcPr>
            <w:tcW w:w="0" w:type="auto"/>
            <w:tcBorders>
              <w:bottom w:val="single" w:sz="6" w:space="0" w:color="EFEDE8"/>
            </w:tcBorders>
            <w:tcMar>
              <w:top w:w="180" w:type="dxa"/>
              <w:left w:w="210" w:type="dxa"/>
              <w:bottom w:w="180" w:type="dxa"/>
              <w:right w:w="120" w:type="dxa"/>
            </w:tcMar>
            <w:hideMark/>
          </w:tcPr>
          <w:p w14:paraId="101068F8" w14:textId="77777777" w:rsidR="00D07B4C" w:rsidRPr="00D07B4C" w:rsidRDefault="00D07B4C" w:rsidP="00D07B4C">
            <w:pPr>
              <w:spacing w:after="0" w:line="240" w:lineRule="auto"/>
              <w:rPr>
                <w:rFonts w:ascii="Lato" w:eastAsia="Times New Roman" w:hAnsi="Lato" w:cs="Times New Roman"/>
                <w:color w:val="3D4A61"/>
                <w:kern w:val="0"/>
                <w:sz w:val="21"/>
                <w:szCs w:val="21"/>
                <w14:ligatures w14:val="none"/>
              </w:rPr>
            </w:pPr>
            <w:r w:rsidRPr="00D07B4C">
              <w:rPr>
                <w:rFonts w:ascii="Lato" w:eastAsia="Times New Roman" w:hAnsi="Lato" w:cs="Times New Roman"/>
                <w:color w:val="3D4A61"/>
                <w:kern w:val="0"/>
                <w:sz w:val="21"/>
                <w:szCs w:val="21"/>
                <w14:ligatures w14:val="none"/>
              </w:rPr>
              <w:t>Writing is generally clear but has noticeable errors in grammar, spelling, or punctuation. Some awkward phrasing or repetitive sentence structure. Adequate introduction and conclusion.</w:t>
            </w:r>
          </w:p>
        </w:tc>
      </w:tr>
      <w:tr w:rsidR="00D07B4C" w:rsidRPr="00D07B4C" w14:paraId="630A9909" w14:textId="77777777">
        <w:tc>
          <w:tcPr>
            <w:tcW w:w="960" w:type="dxa"/>
            <w:tcBorders>
              <w:left w:val="single" w:sz="36" w:space="0" w:color="E7D8B8"/>
              <w:bottom w:val="single" w:sz="6" w:space="0" w:color="EFEDE8"/>
            </w:tcBorders>
            <w:tcMar>
              <w:top w:w="180" w:type="dxa"/>
              <w:left w:w="210" w:type="dxa"/>
              <w:bottom w:w="180" w:type="dxa"/>
              <w:right w:w="210" w:type="dxa"/>
            </w:tcMar>
            <w:hideMark/>
          </w:tcPr>
          <w:p w14:paraId="3623435A"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t>7–9</w:t>
            </w:r>
          </w:p>
        </w:tc>
        <w:tc>
          <w:tcPr>
            <w:tcW w:w="0" w:type="auto"/>
            <w:tcBorders>
              <w:bottom w:val="single" w:sz="6" w:space="0" w:color="EFEDE8"/>
            </w:tcBorders>
            <w:tcMar>
              <w:top w:w="180" w:type="dxa"/>
              <w:left w:w="210" w:type="dxa"/>
              <w:bottom w:w="180" w:type="dxa"/>
              <w:right w:w="120" w:type="dxa"/>
            </w:tcMar>
            <w:hideMark/>
          </w:tcPr>
          <w:p w14:paraId="01DBA9B8" w14:textId="77777777" w:rsidR="00D07B4C" w:rsidRPr="00D07B4C" w:rsidRDefault="00D07B4C" w:rsidP="00D07B4C">
            <w:pPr>
              <w:spacing w:after="0" w:line="240" w:lineRule="auto"/>
              <w:rPr>
                <w:rFonts w:ascii="Lato" w:eastAsia="Times New Roman" w:hAnsi="Lato" w:cs="Times New Roman"/>
                <w:color w:val="3D4A61"/>
                <w:kern w:val="0"/>
                <w:sz w:val="21"/>
                <w:szCs w:val="21"/>
                <w14:ligatures w14:val="none"/>
              </w:rPr>
            </w:pPr>
            <w:r w:rsidRPr="00D07B4C">
              <w:rPr>
                <w:rFonts w:ascii="Lato" w:eastAsia="Times New Roman" w:hAnsi="Lato" w:cs="Times New Roman"/>
                <w:color w:val="3D4A61"/>
                <w:kern w:val="0"/>
                <w:sz w:val="21"/>
                <w:szCs w:val="21"/>
                <w14:ligatures w14:val="none"/>
              </w:rPr>
              <w:t>Clarity is compromised by frequent errors. Weak vocabulary or confusing sentence structure. The introduction or conclusion is underdeveloped.</w:t>
            </w:r>
          </w:p>
        </w:tc>
      </w:tr>
      <w:tr w:rsidR="00D07B4C" w:rsidRPr="00D07B4C" w14:paraId="0686AB07" w14:textId="77777777">
        <w:tc>
          <w:tcPr>
            <w:tcW w:w="960" w:type="dxa"/>
            <w:tcBorders>
              <w:left w:val="single" w:sz="36" w:space="0" w:color="DDD9D0"/>
            </w:tcBorders>
            <w:tcMar>
              <w:top w:w="180" w:type="dxa"/>
              <w:left w:w="210" w:type="dxa"/>
              <w:bottom w:w="180" w:type="dxa"/>
              <w:right w:w="210" w:type="dxa"/>
            </w:tcMar>
            <w:hideMark/>
          </w:tcPr>
          <w:p w14:paraId="289DDA05"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lastRenderedPageBreak/>
              <w:t>&lt; 7</w:t>
            </w:r>
          </w:p>
        </w:tc>
        <w:tc>
          <w:tcPr>
            <w:tcW w:w="0" w:type="auto"/>
            <w:tcMar>
              <w:top w:w="180" w:type="dxa"/>
              <w:left w:w="210" w:type="dxa"/>
              <w:bottom w:w="180" w:type="dxa"/>
              <w:right w:w="120" w:type="dxa"/>
            </w:tcMar>
            <w:hideMark/>
          </w:tcPr>
          <w:p w14:paraId="4AC1C3F0" w14:textId="77777777" w:rsidR="00D07B4C" w:rsidRPr="00D07B4C" w:rsidRDefault="00D07B4C" w:rsidP="00D07B4C">
            <w:pPr>
              <w:spacing w:after="0" w:line="240" w:lineRule="auto"/>
              <w:rPr>
                <w:rFonts w:ascii="Lato" w:eastAsia="Times New Roman" w:hAnsi="Lato" w:cs="Times New Roman"/>
                <w:color w:val="3D4A61"/>
                <w:kern w:val="0"/>
                <w:sz w:val="21"/>
                <w:szCs w:val="21"/>
                <w14:ligatures w14:val="none"/>
              </w:rPr>
            </w:pPr>
            <w:r w:rsidRPr="00D07B4C">
              <w:rPr>
                <w:rFonts w:ascii="Lato" w:eastAsia="Times New Roman" w:hAnsi="Lato" w:cs="Times New Roman"/>
                <w:color w:val="3D4A61"/>
                <w:kern w:val="0"/>
                <w:sz w:val="21"/>
                <w:szCs w:val="21"/>
                <w14:ligatures w14:val="none"/>
              </w:rPr>
              <w:t>Significant errors throughout that impede understanding.</w:t>
            </w:r>
          </w:p>
        </w:tc>
      </w:tr>
    </w:tbl>
    <w:p w14:paraId="775BE10A" w14:textId="77777777" w:rsidR="00D07B4C" w:rsidRPr="00D07B4C" w:rsidRDefault="00D07B4C" w:rsidP="00D07B4C">
      <w:pPr>
        <w:shd w:val="clear" w:color="auto" w:fill="FFFFFF"/>
        <w:spacing w:before="270" w:after="150" w:line="240" w:lineRule="auto"/>
        <w:rPr>
          <w:rFonts w:ascii="Georgia" w:eastAsia="Times New Roman" w:hAnsi="Georgia" w:cs="Times New Roman"/>
          <w:color w:val="1B2A41"/>
          <w:kern w:val="0"/>
          <w14:ligatures w14:val="none"/>
        </w:rPr>
      </w:pPr>
      <w:r w:rsidRPr="00D07B4C">
        <w:rPr>
          <w:rFonts w:ascii="Georgia" w:eastAsia="Times New Roman" w:hAnsi="Georgia" w:cs="Times New Roman"/>
          <w:color w:val="1B2A41"/>
          <w:kern w:val="0"/>
          <w14:ligatures w14:val="none"/>
        </w:rPr>
        <w:t>My self-assessed score:   / 15</w:t>
      </w:r>
    </w:p>
    <w:p w14:paraId="1AD53100" w14:textId="77777777" w:rsidR="00D07B4C" w:rsidRPr="00D07B4C" w:rsidRDefault="00D07B4C" w:rsidP="00D07B4C">
      <w:pPr>
        <w:shd w:val="clear" w:color="auto" w:fill="FFFFFF"/>
        <w:spacing w:after="90" w:line="240" w:lineRule="auto"/>
        <w:rPr>
          <w:rFonts w:ascii="Lato" w:eastAsia="Times New Roman" w:hAnsi="Lato" w:cs="Times New Roman"/>
          <w:b/>
          <w:bCs/>
          <w:color w:val="1B2A41"/>
          <w:kern w:val="0"/>
          <w:sz w:val="20"/>
          <w:szCs w:val="20"/>
          <w14:ligatures w14:val="none"/>
        </w:rPr>
      </w:pPr>
      <w:r w:rsidRPr="00D07B4C">
        <w:rPr>
          <w:rFonts w:ascii="Lato" w:eastAsia="Times New Roman" w:hAnsi="Lato" w:cs="Times New Roman"/>
          <w:b/>
          <w:bCs/>
          <w:color w:val="1B2A41"/>
          <w:kern w:val="0"/>
          <w:sz w:val="20"/>
          <w:szCs w:val="20"/>
          <w14:ligatures w14:val="none"/>
        </w:rPr>
        <w:t>Why — with specific examples from my paper</w:t>
      </w:r>
    </w:p>
    <w:p w14:paraId="7FC583EB" w14:textId="77777777" w:rsidR="00D07B4C" w:rsidRPr="00D07B4C" w:rsidRDefault="00D07B4C" w:rsidP="00D07B4C">
      <w:pPr>
        <w:shd w:val="clear" w:color="auto" w:fill="FCFBF9"/>
        <w:spacing w:after="0" w:line="240" w:lineRule="auto"/>
        <w:rPr>
          <w:rFonts w:ascii="Times New Roman" w:eastAsia="Times New Roman" w:hAnsi="Times New Roman" w:cs="Times New Roman"/>
          <w:kern w:val="0"/>
          <w14:ligatures w14:val="none"/>
        </w:rPr>
      </w:pPr>
      <w:r w:rsidRPr="00D07B4C">
        <w:rPr>
          <w:rFonts w:ascii="Times New Roman" w:eastAsia="Times New Roman" w:hAnsi="Times New Roman" w:cs="Times New Roman"/>
          <w:kern w:val="0"/>
          <w14:ligatures w14:val="none"/>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D07B4C" w:rsidRPr="00D07B4C" w14:paraId="00D983A7" w14:textId="77777777">
        <w:trPr>
          <w:tblCellSpacing w:w="15" w:type="dxa"/>
        </w:trPr>
        <w:tc>
          <w:tcPr>
            <w:tcW w:w="2500" w:type="pct"/>
            <w:tcMar>
              <w:top w:w="15" w:type="dxa"/>
              <w:left w:w="15" w:type="dxa"/>
              <w:bottom w:w="15" w:type="dxa"/>
              <w:right w:w="120" w:type="dxa"/>
            </w:tcMar>
            <w:hideMark/>
          </w:tcPr>
          <w:p w14:paraId="5762D40B" w14:textId="77777777" w:rsidR="00D07B4C" w:rsidRPr="00D07B4C" w:rsidRDefault="00D07B4C" w:rsidP="00D07B4C">
            <w:pPr>
              <w:spacing w:after="90" w:line="240" w:lineRule="auto"/>
              <w:rPr>
                <w:rFonts w:ascii="Lato" w:eastAsia="Times New Roman" w:hAnsi="Lato" w:cs="Times New Roman"/>
                <w:b/>
                <w:bCs/>
                <w:color w:val="1B2A41"/>
                <w:kern w:val="0"/>
                <w:sz w:val="20"/>
                <w:szCs w:val="20"/>
                <w14:ligatures w14:val="none"/>
              </w:rPr>
            </w:pPr>
            <w:r w:rsidRPr="00D07B4C">
              <w:rPr>
                <w:rFonts w:ascii="Lato" w:eastAsia="Times New Roman" w:hAnsi="Lato" w:cs="Times New Roman"/>
                <w:b/>
                <w:bCs/>
                <w:color w:val="1B2A41"/>
                <w:kern w:val="0"/>
                <w:sz w:val="20"/>
                <w:szCs w:val="20"/>
                <w14:ligatures w14:val="none"/>
              </w:rPr>
              <w:t>One strength</w:t>
            </w:r>
          </w:p>
          <w:p w14:paraId="056D85A3" w14:textId="77777777" w:rsidR="00D07B4C" w:rsidRPr="00D07B4C" w:rsidRDefault="00D07B4C" w:rsidP="00D07B4C">
            <w:pPr>
              <w:shd w:val="clear" w:color="auto" w:fill="FCFBF9"/>
              <w:spacing w:after="0" w:line="240" w:lineRule="auto"/>
              <w:rPr>
                <w:rFonts w:ascii="Times New Roman" w:eastAsia="Times New Roman" w:hAnsi="Times New Roman" w:cs="Times New Roman"/>
                <w:kern w:val="0"/>
                <w14:ligatures w14:val="none"/>
              </w:rPr>
            </w:pPr>
            <w:r w:rsidRPr="00D07B4C">
              <w:rPr>
                <w:rFonts w:ascii="Times New Roman" w:eastAsia="Times New Roman" w:hAnsi="Times New Roman" w:cs="Times New Roman"/>
                <w:kern w:val="0"/>
                <w14:ligatures w14:val="none"/>
              </w:rPr>
              <w:t> </w:t>
            </w:r>
          </w:p>
        </w:tc>
        <w:tc>
          <w:tcPr>
            <w:tcW w:w="2500" w:type="pct"/>
            <w:tcMar>
              <w:top w:w="15" w:type="dxa"/>
              <w:left w:w="120" w:type="dxa"/>
              <w:bottom w:w="15" w:type="dxa"/>
              <w:right w:w="15" w:type="dxa"/>
            </w:tcMar>
            <w:hideMark/>
          </w:tcPr>
          <w:p w14:paraId="55AC774F" w14:textId="77777777" w:rsidR="00D07B4C" w:rsidRPr="00D07B4C" w:rsidRDefault="00D07B4C" w:rsidP="00D07B4C">
            <w:pPr>
              <w:spacing w:after="90" w:line="240" w:lineRule="auto"/>
              <w:rPr>
                <w:rFonts w:ascii="Lato" w:eastAsia="Times New Roman" w:hAnsi="Lato" w:cs="Times New Roman"/>
                <w:b/>
                <w:bCs/>
                <w:color w:val="1B2A41"/>
                <w:kern w:val="0"/>
                <w:sz w:val="20"/>
                <w:szCs w:val="20"/>
                <w14:ligatures w14:val="none"/>
              </w:rPr>
            </w:pPr>
            <w:r w:rsidRPr="00D07B4C">
              <w:rPr>
                <w:rFonts w:ascii="Lato" w:eastAsia="Times New Roman" w:hAnsi="Lato" w:cs="Times New Roman"/>
                <w:b/>
                <w:bCs/>
                <w:color w:val="1B2A41"/>
                <w:kern w:val="0"/>
                <w:sz w:val="20"/>
                <w:szCs w:val="20"/>
                <w14:ligatures w14:val="none"/>
              </w:rPr>
              <w:t>One area for growth</w:t>
            </w:r>
          </w:p>
          <w:p w14:paraId="5469FB46" w14:textId="77777777" w:rsidR="00D07B4C" w:rsidRPr="00D07B4C" w:rsidRDefault="00D07B4C" w:rsidP="00D07B4C">
            <w:pPr>
              <w:shd w:val="clear" w:color="auto" w:fill="FCFBF9"/>
              <w:spacing w:after="0" w:line="240" w:lineRule="auto"/>
              <w:rPr>
                <w:rFonts w:ascii="Times New Roman" w:eastAsia="Times New Roman" w:hAnsi="Times New Roman" w:cs="Times New Roman"/>
                <w:kern w:val="0"/>
                <w14:ligatures w14:val="none"/>
              </w:rPr>
            </w:pPr>
            <w:r w:rsidRPr="00D07B4C">
              <w:rPr>
                <w:rFonts w:ascii="Times New Roman" w:eastAsia="Times New Roman" w:hAnsi="Times New Roman" w:cs="Times New Roman"/>
                <w:kern w:val="0"/>
                <w14:ligatures w14:val="none"/>
              </w:rPr>
              <w:t> </w:t>
            </w:r>
          </w:p>
        </w:tc>
      </w:tr>
    </w:tbl>
    <w:p w14:paraId="339C3B44" w14:textId="77777777" w:rsidR="00D07B4C" w:rsidRPr="00D07B4C" w:rsidRDefault="00D07B4C" w:rsidP="00D07B4C">
      <w:pPr>
        <w:shd w:val="clear" w:color="auto" w:fill="FFFFFF"/>
        <w:spacing w:after="0" w:line="240" w:lineRule="auto"/>
        <w:rPr>
          <w:rFonts w:ascii="Times New Roman" w:eastAsia="Times New Roman" w:hAnsi="Times New Roman" w:cs="Times New Roman"/>
          <w:kern w:val="0"/>
          <w14:ligatures w14:val="none"/>
        </w:rPr>
      </w:pPr>
      <w:r w:rsidRPr="00D07B4C">
        <w:rPr>
          <w:rFonts w:ascii="Times New Roman" w:eastAsia="Times New Roman" w:hAnsi="Times New Roman" w:cs="Times New Roman"/>
          <w:kern w:val="0"/>
          <w14:ligatures w14:val="none"/>
        </w:rPr>
        <w:t> </w:t>
      </w:r>
    </w:p>
    <w:tbl>
      <w:tblPr>
        <w:tblW w:w="5000" w:type="pct"/>
        <w:tblCellMar>
          <w:top w:w="15" w:type="dxa"/>
          <w:left w:w="15" w:type="dxa"/>
          <w:bottom w:w="15" w:type="dxa"/>
          <w:right w:w="15" w:type="dxa"/>
        </w:tblCellMar>
        <w:tblLook w:val="04A0" w:firstRow="1" w:lastRow="0" w:firstColumn="1" w:lastColumn="0" w:noHBand="0" w:noVBand="1"/>
      </w:tblPr>
      <w:tblGrid>
        <w:gridCol w:w="690"/>
        <w:gridCol w:w="7620"/>
        <w:gridCol w:w="1050"/>
      </w:tblGrid>
      <w:tr w:rsidR="00D07B4C" w:rsidRPr="00D07B4C" w14:paraId="667B4769" w14:textId="77777777">
        <w:tc>
          <w:tcPr>
            <w:tcW w:w="690" w:type="dxa"/>
            <w:hideMark/>
          </w:tcPr>
          <w:p w14:paraId="0B9A6FE2" w14:textId="77777777" w:rsidR="00D07B4C" w:rsidRPr="00D07B4C" w:rsidRDefault="00D07B4C" w:rsidP="00D07B4C">
            <w:pPr>
              <w:spacing w:after="210" w:line="240" w:lineRule="auto"/>
              <w:rPr>
                <w:rFonts w:ascii="Georgia" w:eastAsia="Times New Roman" w:hAnsi="Georgia" w:cs="Times New Roman"/>
                <w:color w:val="B0812C"/>
                <w:kern w:val="0"/>
                <w:sz w:val="51"/>
                <w:szCs w:val="51"/>
                <w14:ligatures w14:val="none"/>
              </w:rPr>
            </w:pPr>
            <w:r w:rsidRPr="00D07B4C">
              <w:rPr>
                <w:rFonts w:ascii="Georgia" w:eastAsia="Times New Roman" w:hAnsi="Georgia" w:cs="Times New Roman"/>
                <w:color w:val="B0812C"/>
                <w:kern w:val="0"/>
                <w:sz w:val="51"/>
                <w:szCs w:val="51"/>
                <w14:ligatures w14:val="none"/>
              </w:rPr>
              <w:t>4</w:t>
            </w:r>
          </w:p>
        </w:tc>
        <w:tc>
          <w:tcPr>
            <w:tcW w:w="0" w:type="auto"/>
            <w:tcMar>
              <w:top w:w="60" w:type="dxa"/>
              <w:left w:w="15" w:type="dxa"/>
              <w:bottom w:w="15" w:type="dxa"/>
              <w:right w:w="15" w:type="dxa"/>
            </w:tcMar>
            <w:hideMark/>
          </w:tcPr>
          <w:p w14:paraId="3EC2D75A" w14:textId="77777777" w:rsidR="00D07B4C" w:rsidRPr="00D07B4C" w:rsidRDefault="00D07B4C" w:rsidP="00D07B4C">
            <w:pPr>
              <w:spacing w:after="0" w:line="240" w:lineRule="auto"/>
              <w:outlineLvl w:val="1"/>
              <w:rPr>
                <w:rFonts w:ascii="Georgia" w:eastAsia="Times New Roman" w:hAnsi="Georgia" w:cs="Times New Roman"/>
                <w:color w:val="1B2A41"/>
                <w:kern w:val="0"/>
                <w:sz w:val="33"/>
                <w:szCs w:val="33"/>
                <w14:ligatures w14:val="none"/>
              </w:rPr>
            </w:pPr>
            <w:r w:rsidRPr="00D07B4C">
              <w:rPr>
                <w:rFonts w:ascii="Georgia" w:eastAsia="Times New Roman" w:hAnsi="Georgia" w:cs="Times New Roman"/>
                <w:color w:val="1B2A41"/>
                <w:kern w:val="0"/>
                <w:sz w:val="33"/>
                <w:szCs w:val="33"/>
                <w14:ligatures w14:val="none"/>
              </w:rPr>
              <w:t>Overall Effectiveness</w:t>
            </w:r>
          </w:p>
        </w:tc>
        <w:tc>
          <w:tcPr>
            <w:tcW w:w="1050" w:type="dxa"/>
            <w:tcMar>
              <w:top w:w="90" w:type="dxa"/>
              <w:left w:w="15" w:type="dxa"/>
              <w:bottom w:w="15" w:type="dxa"/>
              <w:right w:w="15" w:type="dxa"/>
            </w:tcMar>
            <w:hideMark/>
          </w:tcPr>
          <w:p w14:paraId="53CC7A43" w14:textId="77777777" w:rsidR="00D07B4C" w:rsidRPr="00D07B4C" w:rsidRDefault="00D07B4C" w:rsidP="00D07B4C">
            <w:pPr>
              <w:spacing w:after="0" w:line="240" w:lineRule="auto"/>
              <w:jc w:val="right"/>
              <w:rPr>
                <w:rFonts w:ascii="Lato" w:eastAsia="Times New Roman" w:hAnsi="Lato" w:cs="Times New Roman"/>
                <w:b/>
                <w:bCs/>
                <w:caps/>
                <w:color w:val="6B7280"/>
                <w:spacing w:val="19"/>
                <w:kern w:val="0"/>
                <w:sz w:val="18"/>
                <w:szCs w:val="18"/>
                <w14:ligatures w14:val="none"/>
              </w:rPr>
            </w:pPr>
            <w:r w:rsidRPr="00D07B4C">
              <w:rPr>
                <w:rFonts w:ascii="Lato" w:eastAsia="Times New Roman" w:hAnsi="Lato" w:cs="Times New Roman"/>
                <w:b/>
                <w:bCs/>
                <w:caps/>
                <w:color w:val="6B7280"/>
                <w:spacing w:val="19"/>
                <w:kern w:val="0"/>
                <w:sz w:val="18"/>
                <w:szCs w:val="18"/>
                <w14:ligatures w14:val="none"/>
              </w:rPr>
              <w:t>5 pts</w:t>
            </w:r>
          </w:p>
        </w:tc>
      </w:tr>
    </w:tbl>
    <w:p w14:paraId="226F76A4" w14:textId="77777777" w:rsidR="00D07B4C" w:rsidRPr="00D07B4C" w:rsidRDefault="00D07B4C" w:rsidP="00D07B4C">
      <w:pPr>
        <w:shd w:val="clear" w:color="auto" w:fill="FFFFFF"/>
        <w:spacing w:after="0" w:line="240" w:lineRule="auto"/>
        <w:rPr>
          <w:rFonts w:ascii="Times New Roman" w:eastAsia="Times New Roman" w:hAnsi="Times New Roman" w:cs="Times New Roman"/>
          <w:vanish/>
          <w:kern w:val="0"/>
          <w14:ligatures w14:val="none"/>
        </w:rPr>
      </w:pPr>
    </w:p>
    <w:tbl>
      <w:tblPr>
        <w:tblW w:w="5000" w:type="pct"/>
        <w:tblCellMar>
          <w:top w:w="15" w:type="dxa"/>
          <w:left w:w="15" w:type="dxa"/>
          <w:bottom w:w="15" w:type="dxa"/>
          <w:right w:w="15" w:type="dxa"/>
        </w:tblCellMar>
        <w:tblLook w:val="04A0" w:firstRow="1" w:lastRow="0" w:firstColumn="1" w:lastColumn="0" w:noHBand="0" w:noVBand="1"/>
      </w:tblPr>
      <w:tblGrid>
        <w:gridCol w:w="960"/>
        <w:gridCol w:w="8355"/>
      </w:tblGrid>
      <w:tr w:rsidR="00D07B4C" w:rsidRPr="00D07B4C" w14:paraId="7EF98B1E" w14:textId="77777777">
        <w:tc>
          <w:tcPr>
            <w:tcW w:w="960" w:type="dxa"/>
            <w:tcBorders>
              <w:left w:val="single" w:sz="36" w:space="0" w:color="B0812C"/>
              <w:bottom w:val="single" w:sz="6" w:space="0" w:color="EFEDE8"/>
            </w:tcBorders>
            <w:shd w:val="clear" w:color="auto" w:fill="FBF4E4"/>
            <w:tcMar>
              <w:top w:w="180" w:type="dxa"/>
              <w:left w:w="210" w:type="dxa"/>
              <w:bottom w:w="180" w:type="dxa"/>
              <w:right w:w="210" w:type="dxa"/>
            </w:tcMar>
            <w:hideMark/>
          </w:tcPr>
          <w:p w14:paraId="29272FD8"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t>5</w:t>
            </w:r>
          </w:p>
        </w:tc>
        <w:tc>
          <w:tcPr>
            <w:tcW w:w="0" w:type="auto"/>
            <w:tcBorders>
              <w:bottom w:val="single" w:sz="6" w:space="0" w:color="EFEDE8"/>
            </w:tcBorders>
            <w:shd w:val="clear" w:color="auto" w:fill="FBF4E4"/>
            <w:tcMar>
              <w:top w:w="180" w:type="dxa"/>
              <w:left w:w="210" w:type="dxa"/>
              <w:bottom w:w="180" w:type="dxa"/>
              <w:right w:w="120" w:type="dxa"/>
            </w:tcMar>
            <w:hideMark/>
          </w:tcPr>
          <w:p w14:paraId="5F634922" w14:textId="77777777" w:rsidR="00D07B4C" w:rsidRPr="00D07B4C" w:rsidRDefault="00D07B4C" w:rsidP="00D07B4C">
            <w:pPr>
              <w:spacing w:after="0" w:line="240" w:lineRule="auto"/>
              <w:rPr>
                <w:rFonts w:ascii="Lato" w:eastAsia="Times New Roman" w:hAnsi="Lato" w:cs="Times New Roman"/>
                <w:color w:val="1B2A41"/>
                <w:kern w:val="0"/>
                <w:sz w:val="21"/>
                <w:szCs w:val="21"/>
                <w14:ligatures w14:val="none"/>
              </w:rPr>
            </w:pPr>
            <w:r w:rsidRPr="00D07B4C">
              <w:rPr>
                <w:rFonts w:ascii="Lato" w:eastAsia="Times New Roman" w:hAnsi="Lato" w:cs="Times New Roman"/>
                <w:color w:val="1B2A41"/>
                <w:kern w:val="0"/>
                <w:sz w:val="21"/>
                <w:szCs w:val="21"/>
                <w14:ligatures w14:val="none"/>
              </w:rPr>
              <w:t>Exceptional engagement with the material. Historical context is accurate and sophisticated. Reads as a cohesive, compelling argument. Shows intellectual risk-taking and impressive depth of thought.</w:t>
            </w:r>
          </w:p>
        </w:tc>
      </w:tr>
      <w:tr w:rsidR="00D07B4C" w:rsidRPr="00D07B4C" w14:paraId="2CD92D7F" w14:textId="77777777">
        <w:tc>
          <w:tcPr>
            <w:tcW w:w="960" w:type="dxa"/>
            <w:tcBorders>
              <w:left w:val="single" w:sz="36" w:space="0" w:color="C99C4E"/>
              <w:bottom w:val="single" w:sz="6" w:space="0" w:color="EFEDE8"/>
            </w:tcBorders>
            <w:tcMar>
              <w:top w:w="180" w:type="dxa"/>
              <w:left w:w="210" w:type="dxa"/>
              <w:bottom w:w="180" w:type="dxa"/>
              <w:right w:w="210" w:type="dxa"/>
            </w:tcMar>
            <w:hideMark/>
          </w:tcPr>
          <w:p w14:paraId="465B0212"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t>4</w:t>
            </w:r>
          </w:p>
        </w:tc>
        <w:tc>
          <w:tcPr>
            <w:tcW w:w="0" w:type="auto"/>
            <w:tcBorders>
              <w:bottom w:val="single" w:sz="6" w:space="0" w:color="EFEDE8"/>
            </w:tcBorders>
            <w:tcMar>
              <w:top w:w="180" w:type="dxa"/>
              <w:left w:w="210" w:type="dxa"/>
              <w:bottom w:w="180" w:type="dxa"/>
              <w:right w:w="120" w:type="dxa"/>
            </w:tcMar>
            <w:hideMark/>
          </w:tcPr>
          <w:p w14:paraId="2C6B5644" w14:textId="77777777" w:rsidR="00D07B4C" w:rsidRPr="00D07B4C" w:rsidRDefault="00D07B4C" w:rsidP="00D07B4C">
            <w:pPr>
              <w:spacing w:after="0" w:line="240" w:lineRule="auto"/>
              <w:rPr>
                <w:rFonts w:ascii="Lato" w:eastAsia="Times New Roman" w:hAnsi="Lato" w:cs="Times New Roman"/>
                <w:color w:val="3D4A61"/>
                <w:kern w:val="0"/>
                <w:sz w:val="21"/>
                <w:szCs w:val="21"/>
                <w14:ligatures w14:val="none"/>
              </w:rPr>
            </w:pPr>
            <w:r w:rsidRPr="00D07B4C">
              <w:rPr>
                <w:rFonts w:ascii="Lato" w:eastAsia="Times New Roman" w:hAnsi="Lato" w:cs="Times New Roman"/>
                <w:color w:val="3D4A61"/>
                <w:kern w:val="0"/>
                <w:sz w:val="21"/>
                <w:szCs w:val="21"/>
                <w14:ligatures w14:val="none"/>
              </w:rPr>
              <w:t>Strong engagement. Historical context is accurate and well explained. Reads as a cohesive argument with good depth.</w:t>
            </w:r>
          </w:p>
        </w:tc>
      </w:tr>
      <w:tr w:rsidR="00D07B4C" w:rsidRPr="00D07B4C" w14:paraId="1F0C251E" w14:textId="77777777">
        <w:tc>
          <w:tcPr>
            <w:tcW w:w="960" w:type="dxa"/>
            <w:tcBorders>
              <w:left w:val="single" w:sz="36" w:space="0" w:color="DDBE86"/>
              <w:bottom w:val="single" w:sz="6" w:space="0" w:color="EFEDE8"/>
            </w:tcBorders>
            <w:tcMar>
              <w:top w:w="180" w:type="dxa"/>
              <w:left w:w="210" w:type="dxa"/>
              <w:bottom w:w="180" w:type="dxa"/>
              <w:right w:w="210" w:type="dxa"/>
            </w:tcMar>
            <w:hideMark/>
          </w:tcPr>
          <w:p w14:paraId="22B31CDB"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t>3</w:t>
            </w:r>
          </w:p>
        </w:tc>
        <w:tc>
          <w:tcPr>
            <w:tcW w:w="0" w:type="auto"/>
            <w:tcBorders>
              <w:bottom w:val="single" w:sz="6" w:space="0" w:color="EFEDE8"/>
            </w:tcBorders>
            <w:tcMar>
              <w:top w:w="180" w:type="dxa"/>
              <w:left w:w="210" w:type="dxa"/>
              <w:bottom w:w="180" w:type="dxa"/>
              <w:right w:w="120" w:type="dxa"/>
            </w:tcMar>
            <w:hideMark/>
          </w:tcPr>
          <w:p w14:paraId="4C66CE7B" w14:textId="77777777" w:rsidR="00D07B4C" w:rsidRPr="00D07B4C" w:rsidRDefault="00D07B4C" w:rsidP="00D07B4C">
            <w:pPr>
              <w:spacing w:after="0" w:line="240" w:lineRule="auto"/>
              <w:rPr>
                <w:rFonts w:ascii="Lato" w:eastAsia="Times New Roman" w:hAnsi="Lato" w:cs="Times New Roman"/>
                <w:color w:val="3D4A61"/>
                <w:kern w:val="0"/>
                <w:sz w:val="21"/>
                <w:szCs w:val="21"/>
                <w14:ligatures w14:val="none"/>
              </w:rPr>
            </w:pPr>
            <w:r w:rsidRPr="00D07B4C">
              <w:rPr>
                <w:rFonts w:ascii="Lato" w:eastAsia="Times New Roman" w:hAnsi="Lato" w:cs="Times New Roman"/>
                <w:color w:val="3D4A61"/>
                <w:kern w:val="0"/>
                <w:sz w:val="21"/>
                <w:szCs w:val="21"/>
                <w14:ligatures w14:val="none"/>
              </w:rPr>
              <w:t>Adequate engagement. Historical context is mostly accurate. Reasonably cohesive with some depth.</w:t>
            </w:r>
          </w:p>
        </w:tc>
      </w:tr>
      <w:tr w:rsidR="00D07B4C" w:rsidRPr="00D07B4C" w14:paraId="7BF0160F" w14:textId="77777777">
        <w:tc>
          <w:tcPr>
            <w:tcW w:w="960" w:type="dxa"/>
            <w:tcBorders>
              <w:left w:val="single" w:sz="36" w:space="0" w:color="E7D8B8"/>
              <w:bottom w:val="single" w:sz="6" w:space="0" w:color="EFEDE8"/>
            </w:tcBorders>
            <w:tcMar>
              <w:top w:w="180" w:type="dxa"/>
              <w:left w:w="210" w:type="dxa"/>
              <w:bottom w:w="180" w:type="dxa"/>
              <w:right w:w="210" w:type="dxa"/>
            </w:tcMar>
            <w:hideMark/>
          </w:tcPr>
          <w:p w14:paraId="2FF8C0F9"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t>2</w:t>
            </w:r>
          </w:p>
        </w:tc>
        <w:tc>
          <w:tcPr>
            <w:tcW w:w="0" w:type="auto"/>
            <w:tcBorders>
              <w:bottom w:val="single" w:sz="6" w:space="0" w:color="EFEDE8"/>
            </w:tcBorders>
            <w:tcMar>
              <w:top w:w="180" w:type="dxa"/>
              <w:left w:w="210" w:type="dxa"/>
              <w:bottom w:w="180" w:type="dxa"/>
              <w:right w:w="120" w:type="dxa"/>
            </w:tcMar>
            <w:hideMark/>
          </w:tcPr>
          <w:p w14:paraId="750FD876" w14:textId="77777777" w:rsidR="00D07B4C" w:rsidRPr="00D07B4C" w:rsidRDefault="00D07B4C" w:rsidP="00D07B4C">
            <w:pPr>
              <w:spacing w:after="0" w:line="240" w:lineRule="auto"/>
              <w:rPr>
                <w:rFonts w:ascii="Lato" w:eastAsia="Times New Roman" w:hAnsi="Lato" w:cs="Times New Roman"/>
                <w:color w:val="3D4A61"/>
                <w:kern w:val="0"/>
                <w:sz w:val="21"/>
                <w:szCs w:val="21"/>
                <w14:ligatures w14:val="none"/>
              </w:rPr>
            </w:pPr>
            <w:r w:rsidRPr="00D07B4C">
              <w:rPr>
                <w:rFonts w:ascii="Lato" w:eastAsia="Times New Roman" w:hAnsi="Lato" w:cs="Times New Roman"/>
                <w:color w:val="3D4A61"/>
                <w:kern w:val="0"/>
                <w:sz w:val="21"/>
                <w:szCs w:val="21"/>
                <w14:ligatures w14:val="none"/>
              </w:rPr>
              <w:t>Limited engagement. Historical context has some inaccuracies. Lacks cohesion or depth.</w:t>
            </w:r>
          </w:p>
        </w:tc>
      </w:tr>
      <w:tr w:rsidR="00D07B4C" w:rsidRPr="00D07B4C" w14:paraId="7F91D0CA" w14:textId="77777777">
        <w:tc>
          <w:tcPr>
            <w:tcW w:w="960" w:type="dxa"/>
            <w:tcBorders>
              <w:left w:val="single" w:sz="36" w:space="0" w:color="DDD9D0"/>
            </w:tcBorders>
            <w:tcMar>
              <w:top w:w="180" w:type="dxa"/>
              <w:left w:w="210" w:type="dxa"/>
              <w:bottom w:w="180" w:type="dxa"/>
              <w:right w:w="210" w:type="dxa"/>
            </w:tcMar>
            <w:hideMark/>
          </w:tcPr>
          <w:p w14:paraId="448B2C91"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t>1</w:t>
            </w:r>
          </w:p>
        </w:tc>
        <w:tc>
          <w:tcPr>
            <w:tcW w:w="0" w:type="auto"/>
            <w:tcMar>
              <w:top w:w="180" w:type="dxa"/>
              <w:left w:w="210" w:type="dxa"/>
              <w:bottom w:w="180" w:type="dxa"/>
              <w:right w:w="120" w:type="dxa"/>
            </w:tcMar>
            <w:hideMark/>
          </w:tcPr>
          <w:p w14:paraId="2A399EE7" w14:textId="77777777" w:rsidR="00D07B4C" w:rsidRPr="00D07B4C" w:rsidRDefault="00D07B4C" w:rsidP="00D07B4C">
            <w:pPr>
              <w:spacing w:after="0" w:line="240" w:lineRule="auto"/>
              <w:rPr>
                <w:rFonts w:ascii="Lato" w:eastAsia="Times New Roman" w:hAnsi="Lato" w:cs="Times New Roman"/>
                <w:color w:val="3D4A61"/>
                <w:kern w:val="0"/>
                <w:sz w:val="21"/>
                <w:szCs w:val="21"/>
                <w14:ligatures w14:val="none"/>
              </w:rPr>
            </w:pPr>
            <w:r w:rsidRPr="00D07B4C">
              <w:rPr>
                <w:rFonts w:ascii="Lato" w:eastAsia="Times New Roman" w:hAnsi="Lato" w:cs="Times New Roman"/>
                <w:color w:val="3D4A61"/>
                <w:kern w:val="0"/>
                <w:sz w:val="21"/>
                <w:szCs w:val="21"/>
                <w14:ligatures w14:val="none"/>
              </w:rPr>
              <w:t>Minimal engagement, or significant historical inaccuracies.</w:t>
            </w:r>
          </w:p>
        </w:tc>
      </w:tr>
    </w:tbl>
    <w:p w14:paraId="1803E386" w14:textId="77777777" w:rsidR="00D07B4C" w:rsidRPr="00D07B4C" w:rsidRDefault="00D07B4C" w:rsidP="00D07B4C">
      <w:pPr>
        <w:shd w:val="clear" w:color="auto" w:fill="FFFFFF"/>
        <w:spacing w:before="270" w:after="150" w:line="240" w:lineRule="auto"/>
        <w:rPr>
          <w:rFonts w:ascii="Georgia" w:eastAsia="Times New Roman" w:hAnsi="Georgia" w:cs="Times New Roman"/>
          <w:color w:val="1B2A41"/>
          <w:kern w:val="0"/>
          <w14:ligatures w14:val="none"/>
        </w:rPr>
      </w:pPr>
      <w:r w:rsidRPr="00D07B4C">
        <w:rPr>
          <w:rFonts w:ascii="Georgia" w:eastAsia="Times New Roman" w:hAnsi="Georgia" w:cs="Times New Roman"/>
          <w:color w:val="1B2A41"/>
          <w:kern w:val="0"/>
          <w14:ligatures w14:val="none"/>
        </w:rPr>
        <w:t>My self-assessed score:   / 5</w:t>
      </w:r>
    </w:p>
    <w:p w14:paraId="683C552F" w14:textId="77777777" w:rsidR="00D07B4C" w:rsidRPr="00D07B4C" w:rsidRDefault="00D07B4C" w:rsidP="00D07B4C">
      <w:pPr>
        <w:shd w:val="clear" w:color="auto" w:fill="FFFFFF"/>
        <w:spacing w:after="90" w:line="240" w:lineRule="auto"/>
        <w:rPr>
          <w:rFonts w:ascii="Lato" w:eastAsia="Times New Roman" w:hAnsi="Lato" w:cs="Times New Roman"/>
          <w:b/>
          <w:bCs/>
          <w:color w:val="1B2A41"/>
          <w:kern w:val="0"/>
          <w:sz w:val="20"/>
          <w:szCs w:val="20"/>
          <w14:ligatures w14:val="none"/>
        </w:rPr>
      </w:pPr>
      <w:r w:rsidRPr="00D07B4C">
        <w:rPr>
          <w:rFonts w:ascii="Lato" w:eastAsia="Times New Roman" w:hAnsi="Lato" w:cs="Times New Roman"/>
          <w:b/>
          <w:bCs/>
          <w:color w:val="1B2A41"/>
          <w:kern w:val="0"/>
          <w:sz w:val="20"/>
          <w:szCs w:val="20"/>
          <w14:ligatures w14:val="none"/>
        </w:rPr>
        <w:t>Why — with specific examples from my paper</w:t>
      </w:r>
    </w:p>
    <w:p w14:paraId="6D9CCD2E" w14:textId="77777777" w:rsidR="00D07B4C" w:rsidRPr="00D07B4C" w:rsidRDefault="00D07B4C" w:rsidP="00D07B4C">
      <w:pPr>
        <w:shd w:val="clear" w:color="auto" w:fill="FCFBF9"/>
        <w:spacing w:after="0" w:line="240" w:lineRule="auto"/>
        <w:rPr>
          <w:rFonts w:ascii="Times New Roman" w:eastAsia="Times New Roman" w:hAnsi="Times New Roman" w:cs="Times New Roman"/>
          <w:kern w:val="0"/>
          <w14:ligatures w14:val="none"/>
        </w:rPr>
      </w:pPr>
      <w:r w:rsidRPr="00D07B4C">
        <w:rPr>
          <w:rFonts w:ascii="Times New Roman" w:eastAsia="Times New Roman" w:hAnsi="Times New Roman" w:cs="Times New Roman"/>
          <w:kern w:val="0"/>
          <w14:ligatures w14:val="none"/>
        </w:rPr>
        <w:t> </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680"/>
        <w:gridCol w:w="4680"/>
      </w:tblGrid>
      <w:tr w:rsidR="00D07B4C" w:rsidRPr="00D07B4C" w14:paraId="59EEB0C4" w14:textId="77777777">
        <w:trPr>
          <w:tblCellSpacing w:w="15" w:type="dxa"/>
        </w:trPr>
        <w:tc>
          <w:tcPr>
            <w:tcW w:w="2500" w:type="pct"/>
            <w:tcMar>
              <w:top w:w="15" w:type="dxa"/>
              <w:left w:w="15" w:type="dxa"/>
              <w:bottom w:w="15" w:type="dxa"/>
              <w:right w:w="120" w:type="dxa"/>
            </w:tcMar>
            <w:hideMark/>
          </w:tcPr>
          <w:p w14:paraId="33784723" w14:textId="77777777" w:rsidR="00D07B4C" w:rsidRPr="00D07B4C" w:rsidRDefault="00D07B4C" w:rsidP="00D07B4C">
            <w:pPr>
              <w:spacing w:after="90" w:line="240" w:lineRule="auto"/>
              <w:rPr>
                <w:rFonts w:ascii="Lato" w:eastAsia="Times New Roman" w:hAnsi="Lato" w:cs="Times New Roman"/>
                <w:b/>
                <w:bCs/>
                <w:color w:val="1B2A41"/>
                <w:kern w:val="0"/>
                <w:sz w:val="20"/>
                <w:szCs w:val="20"/>
                <w14:ligatures w14:val="none"/>
              </w:rPr>
            </w:pPr>
            <w:r w:rsidRPr="00D07B4C">
              <w:rPr>
                <w:rFonts w:ascii="Lato" w:eastAsia="Times New Roman" w:hAnsi="Lato" w:cs="Times New Roman"/>
                <w:b/>
                <w:bCs/>
                <w:color w:val="1B2A41"/>
                <w:kern w:val="0"/>
                <w:sz w:val="20"/>
                <w:szCs w:val="20"/>
                <w14:ligatures w14:val="none"/>
              </w:rPr>
              <w:t>One strength</w:t>
            </w:r>
          </w:p>
          <w:p w14:paraId="284DD312" w14:textId="77777777" w:rsidR="00D07B4C" w:rsidRPr="00D07B4C" w:rsidRDefault="00D07B4C" w:rsidP="00D07B4C">
            <w:pPr>
              <w:shd w:val="clear" w:color="auto" w:fill="FCFBF9"/>
              <w:spacing w:after="0" w:line="240" w:lineRule="auto"/>
              <w:rPr>
                <w:rFonts w:ascii="Times New Roman" w:eastAsia="Times New Roman" w:hAnsi="Times New Roman" w:cs="Times New Roman"/>
                <w:kern w:val="0"/>
                <w14:ligatures w14:val="none"/>
              </w:rPr>
            </w:pPr>
            <w:r w:rsidRPr="00D07B4C">
              <w:rPr>
                <w:rFonts w:ascii="Times New Roman" w:eastAsia="Times New Roman" w:hAnsi="Times New Roman" w:cs="Times New Roman"/>
                <w:kern w:val="0"/>
                <w14:ligatures w14:val="none"/>
              </w:rPr>
              <w:t> </w:t>
            </w:r>
          </w:p>
        </w:tc>
        <w:tc>
          <w:tcPr>
            <w:tcW w:w="2500" w:type="pct"/>
            <w:tcMar>
              <w:top w:w="15" w:type="dxa"/>
              <w:left w:w="120" w:type="dxa"/>
              <w:bottom w:w="15" w:type="dxa"/>
              <w:right w:w="15" w:type="dxa"/>
            </w:tcMar>
            <w:hideMark/>
          </w:tcPr>
          <w:p w14:paraId="4CA72CB6" w14:textId="77777777" w:rsidR="00D07B4C" w:rsidRPr="00D07B4C" w:rsidRDefault="00D07B4C" w:rsidP="00D07B4C">
            <w:pPr>
              <w:spacing w:after="90" w:line="240" w:lineRule="auto"/>
              <w:rPr>
                <w:rFonts w:ascii="Lato" w:eastAsia="Times New Roman" w:hAnsi="Lato" w:cs="Times New Roman"/>
                <w:b/>
                <w:bCs/>
                <w:color w:val="1B2A41"/>
                <w:kern w:val="0"/>
                <w:sz w:val="20"/>
                <w:szCs w:val="20"/>
                <w14:ligatures w14:val="none"/>
              </w:rPr>
            </w:pPr>
            <w:r w:rsidRPr="00D07B4C">
              <w:rPr>
                <w:rFonts w:ascii="Lato" w:eastAsia="Times New Roman" w:hAnsi="Lato" w:cs="Times New Roman"/>
                <w:b/>
                <w:bCs/>
                <w:color w:val="1B2A41"/>
                <w:kern w:val="0"/>
                <w:sz w:val="20"/>
                <w:szCs w:val="20"/>
                <w14:ligatures w14:val="none"/>
              </w:rPr>
              <w:t>One area for growth</w:t>
            </w:r>
          </w:p>
          <w:p w14:paraId="446B0D6C" w14:textId="77777777" w:rsidR="00D07B4C" w:rsidRPr="00D07B4C" w:rsidRDefault="00D07B4C" w:rsidP="00D07B4C">
            <w:pPr>
              <w:shd w:val="clear" w:color="auto" w:fill="FCFBF9"/>
              <w:spacing w:after="0" w:line="240" w:lineRule="auto"/>
              <w:rPr>
                <w:rFonts w:ascii="Times New Roman" w:eastAsia="Times New Roman" w:hAnsi="Times New Roman" w:cs="Times New Roman"/>
                <w:kern w:val="0"/>
                <w14:ligatures w14:val="none"/>
              </w:rPr>
            </w:pPr>
            <w:r w:rsidRPr="00D07B4C">
              <w:rPr>
                <w:rFonts w:ascii="Times New Roman" w:eastAsia="Times New Roman" w:hAnsi="Times New Roman" w:cs="Times New Roman"/>
                <w:kern w:val="0"/>
                <w14:ligatures w14:val="none"/>
              </w:rPr>
              <w:t> </w:t>
            </w:r>
          </w:p>
        </w:tc>
      </w:tr>
    </w:tbl>
    <w:p w14:paraId="35002273" w14:textId="77777777" w:rsidR="00D07B4C" w:rsidRPr="00D07B4C" w:rsidRDefault="00D07B4C" w:rsidP="00D07B4C">
      <w:pPr>
        <w:shd w:val="clear" w:color="auto" w:fill="FFFFFF"/>
        <w:spacing w:after="0" w:line="240" w:lineRule="auto"/>
        <w:rPr>
          <w:rFonts w:ascii="Times New Roman" w:eastAsia="Times New Roman" w:hAnsi="Times New Roman" w:cs="Times New Roman"/>
          <w:kern w:val="0"/>
          <w14:ligatures w14:val="none"/>
        </w:rPr>
      </w:pPr>
      <w:r w:rsidRPr="00D07B4C">
        <w:rPr>
          <w:rFonts w:ascii="Times New Roman" w:eastAsia="Times New Roman" w:hAnsi="Times New Roman" w:cs="Times New Roman"/>
          <w:kern w:val="0"/>
          <w14:ligatures w14:val="none"/>
        </w:rPr>
        <w:t> </w:t>
      </w:r>
    </w:p>
    <w:p w14:paraId="6136680C" w14:textId="77777777" w:rsidR="00D07B4C" w:rsidRPr="00D07B4C" w:rsidRDefault="00D07B4C" w:rsidP="00D07B4C">
      <w:pPr>
        <w:shd w:val="clear" w:color="auto" w:fill="1B2A41"/>
        <w:spacing w:after="90" w:line="240" w:lineRule="auto"/>
        <w:rPr>
          <w:rFonts w:ascii="Lato" w:eastAsia="Times New Roman" w:hAnsi="Lato" w:cs="Times New Roman"/>
          <w:b/>
          <w:bCs/>
          <w:caps/>
          <w:color w:val="E7C87E"/>
          <w:spacing w:val="43"/>
          <w:kern w:val="0"/>
          <w:sz w:val="17"/>
          <w:szCs w:val="17"/>
          <w14:ligatures w14:val="none"/>
        </w:rPr>
      </w:pPr>
      <w:r w:rsidRPr="00D07B4C">
        <w:rPr>
          <w:rFonts w:ascii="Lato" w:eastAsia="Times New Roman" w:hAnsi="Lato" w:cs="Times New Roman"/>
          <w:b/>
          <w:bCs/>
          <w:caps/>
          <w:color w:val="E7C87E"/>
          <w:spacing w:val="43"/>
          <w:kern w:val="0"/>
          <w:sz w:val="17"/>
          <w:szCs w:val="17"/>
          <w14:ligatures w14:val="none"/>
        </w:rPr>
        <w:t>Complete last</w:t>
      </w:r>
    </w:p>
    <w:p w14:paraId="7F427F21" w14:textId="77777777" w:rsidR="00D07B4C" w:rsidRPr="00D07B4C" w:rsidRDefault="00D07B4C" w:rsidP="00D07B4C">
      <w:pPr>
        <w:shd w:val="clear" w:color="auto" w:fill="1B2A41"/>
        <w:spacing w:after="270" w:line="240" w:lineRule="auto"/>
        <w:outlineLvl w:val="1"/>
        <w:rPr>
          <w:rFonts w:ascii="Georgia" w:eastAsia="Times New Roman" w:hAnsi="Georgia" w:cs="Times New Roman"/>
          <w:color w:val="FFFFFF"/>
          <w:kern w:val="0"/>
          <w:sz w:val="36"/>
          <w:szCs w:val="36"/>
          <w14:ligatures w14:val="none"/>
        </w:rPr>
      </w:pPr>
      <w:r w:rsidRPr="00D07B4C">
        <w:rPr>
          <w:rFonts w:ascii="Georgia" w:eastAsia="Times New Roman" w:hAnsi="Georgia" w:cs="Times New Roman"/>
          <w:color w:val="FFFFFF"/>
          <w:kern w:val="0"/>
          <w:sz w:val="36"/>
          <w:szCs w:val="36"/>
          <w14:ligatures w14:val="none"/>
        </w:rPr>
        <w:t>Final Reflection</w:t>
      </w:r>
    </w:p>
    <w:tbl>
      <w:tblPr>
        <w:tblW w:w="5000" w:type="pct"/>
        <w:tblCellMar>
          <w:top w:w="15" w:type="dxa"/>
          <w:left w:w="15" w:type="dxa"/>
          <w:bottom w:w="15" w:type="dxa"/>
          <w:right w:w="15" w:type="dxa"/>
        </w:tblCellMar>
        <w:tblLook w:val="04A0" w:firstRow="1" w:lastRow="0" w:firstColumn="1" w:lastColumn="0" w:noHBand="0" w:noVBand="1"/>
      </w:tblPr>
      <w:tblGrid>
        <w:gridCol w:w="9360"/>
      </w:tblGrid>
      <w:tr w:rsidR="00D07B4C" w:rsidRPr="00D07B4C" w14:paraId="59F9086C" w14:textId="77777777">
        <w:tc>
          <w:tcPr>
            <w:tcW w:w="0" w:type="auto"/>
            <w:shd w:val="clear" w:color="auto" w:fill="FFFFFF"/>
            <w:tcMar>
              <w:top w:w="210" w:type="dxa"/>
              <w:left w:w="240" w:type="dxa"/>
              <w:bottom w:w="210" w:type="dxa"/>
              <w:right w:w="240" w:type="dxa"/>
            </w:tcMar>
            <w:vAlign w:val="center"/>
            <w:hideMark/>
          </w:tcPr>
          <w:p w14:paraId="35140EF9" w14:textId="77777777" w:rsidR="00D07B4C" w:rsidRPr="00D07B4C" w:rsidRDefault="00D07B4C" w:rsidP="00D07B4C">
            <w:pPr>
              <w:spacing w:after="0" w:line="240" w:lineRule="auto"/>
              <w:rPr>
                <w:rFonts w:ascii="Georgia" w:eastAsia="Times New Roman" w:hAnsi="Georgia" w:cs="Times New Roman"/>
                <w:color w:val="1B2A41"/>
                <w:kern w:val="0"/>
                <w:sz w:val="26"/>
                <w:szCs w:val="26"/>
                <w14:ligatures w14:val="none"/>
              </w:rPr>
            </w:pPr>
            <w:r w:rsidRPr="00D07B4C">
              <w:rPr>
                <w:rFonts w:ascii="Georgia" w:eastAsia="Times New Roman" w:hAnsi="Georgia" w:cs="Times New Roman"/>
                <w:color w:val="1B2A41"/>
                <w:kern w:val="0"/>
                <w:sz w:val="26"/>
                <w:szCs w:val="26"/>
                <w14:ligatures w14:val="none"/>
              </w:rPr>
              <w:t>Total self-assessed score:   / 60</w:t>
            </w:r>
          </w:p>
          <w:p w14:paraId="5D8F3535" w14:textId="77777777" w:rsidR="00D07B4C" w:rsidRPr="00D07B4C" w:rsidRDefault="00D07B4C" w:rsidP="00D07B4C">
            <w:pPr>
              <w:spacing w:before="120" w:after="0" w:line="240" w:lineRule="auto"/>
              <w:rPr>
                <w:rFonts w:ascii="Lato" w:eastAsia="Times New Roman" w:hAnsi="Lato" w:cs="Times New Roman"/>
                <w:color w:val="6B7280"/>
                <w:kern w:val="0"/>
                <w:sz w:val="18"/>
                <w:szCs w:val="18"/>
                <w14:ligatures w14:val="none"/>
              </w:rPr>
            </w:pPr>
            <w:r w:rsidRPr="00D07B4C">
              <w:rPr>
                <w:rFonts w:ascii="Lato" w:eastAsia="Times New Roman" w:hAnsi="Lato" w:cs="Times New Roman"/>
                <w:color w:val="6B7280"/>
                <w:kern w:val="0"/>
                <w:sz w:val="18"/>
                <w:szCs w:val="18"/>
                <w14:ligatures w14:val="none"/>
              </w:rPr>
              <w:t xml:space="preserve">Thesis &amp; Structure </w:t>
            </w:r>
            <w:proofErr w:type="gramStart"/>
            <w:r w:rsidRPr="00D07B4C">
              <w:rPr>
                <w:rFonts w:ascii="Lato" w:eastAsia="Times New Roman" w:hAnsi="Lato" w:cs="Times New Roman"/>
                <w:color w:val="6B7280"/>
                <w:kern w:val="0"/>
                <w:sz w:val="18"/>
                <w:szCs w:val="18"/>
                <w14:ligatures w14:val="none"/>
              </w:rPr>
              <w:t>15  ·</w:t>
            </w:r>
            <w:proofErr w:type="gramEnd"/>
            <w:r w:rsidRPr="00D07B4C">
              <w:rPr>
                <w:rFonts w:ascii="Lato" w:eastAsia="Times New Roman" w:hAnsi="Lato" w:cs="Times New Roman"/>
                <w:color w:val="6B7280"/>
                <w:kern w:val="0"/>
                <w:sz w:val="18"/>
                <w:szCs w:val="18"/>
                <w14:ligatures w14:val="none"/>
              </w:rPr>
              <w:t xml:space="preserve">  Analysis </w:t>
            </w:r>
            <w:proofErr w:type="gramStart"/>
            <w:r w:rsidRPr="00D07B4C">
              <w:rPr>
                <w:rFonts w:ascii="Lato" w:eastAsia="Times New Roman" w:hAnsi="Lato" w:cs="Times New Roman"/>
                <w:color w:val="6B7280"/>
                <w:kern w:val="0"/>
                <w:sz w:val="18"/>
                <w:szCs w:val="18"/>
                <w14:ligatures w14:val="none"/>
              </w:rPr>
              <w:t>25  ·</w:t>
            </w:r>
            <w:proofErr w:type="gramEnd"/>
            <w:r w:rsidRPr="00D07B4C">
              <w:rPr>
                <w:rFonts w:ascii="Lato" w:eastAsia="Times New Roman" w:hAnsi="Lato" w:cs="Times New Roman"/>
                <w:color w:val="6B7280"/>
                <w:kern w:val="0"/>
                <w:sz w:val="18"/>
                <w:szCs w:val="18"/>
                <w14:ligatures w14:val="none"/>
              </w:rPr>
              <w:t xml:space="preserve">  Writing </w:t>
            </w:r>
            <w:proofErr w:type="gramStart"/>
            <w:r w:rsidRPr="00D07B4C">
              <w:rPr>
                <w:rFonts w:ascii="Lato" w:eastAsia="Times New Roman" w:hAnsi="Lato" w:cs="Times New Roman"/>
                <w:color w:val="6B7280"/>
                <w:kern w:val="0"/>
                <w:sz w:val="18"/>
                <w:szCs w:val="18"/>
                <w14:ligatures w14:val="none"/>
              </w:rPr>
              <w:t>15  ·</w:t>
            </w:r>
            <w:proofErr w:type="gramEnd"/>
            <w:r w:rsidRPr="00D07B4C">
              <w:rPr>
                <w:rFonts w:ascii="Lato" w:eastAsia="Times New Roman" w:hAnsi="Lato" w:cs="Times New Roman"/>
                <w:color w:val="6B7280"/>
                <w:kern w:val="0"/>
                <w:sz w:val="18"/>
                <w:szCs w:val="18"/>
                <w14:ligatures w14:val="none"/>
              </w:rPr>
              <w:t>  Overall 5</w:t>
            </w:r>
          </w:p>
        </w:tc>
      </w:tr>
    </w:tbl>
    <w:p w14:paraId="41C4ECBA" w14:textId="77777777" w:rsidR="00D07B4C" w:rsidRPr="00D07B4C" w:rsidRDefault="00D07B4C" w:rsidP="00D07B4C">
      <w:pPr>
        <w:shd w:val="clear" w:color="auto" w:fill="1B2A41"/>
        <w:spacing w:after="90" w:line="240" w:lineRule="auto"/>
        <w:rPr>
          <w:rFonts w:ascii="Lato" w:eastAsia="Times New Roman" w:hAnsi="Lato" w:cs="Times New Roman"/>
          <w:b/>
          <w:bCs/>
          <w:color w:val="FFFFFF"/>
          <w:kern w:val="0"/>
          <w:sz w:val="21"/>
          <w:szCs w:val="21"/>
          <w14:ligatures w14:val="none"/>
        </w:rPr>
      </w:pPr>
      <w:r w:rsidRPr="00D07B4C">
        <w:rPr>
          <w:rFonts w:ascii="Lato" w:eastAsia="Times New Roman" w:hAnsi="Lato" w:cs="Times New Roman"/>
          <w:b/>
          <w:bCs/>
          <w:color w:val="FFFFFF"/>
          <w:kern w:val="0"/>
          <w:sz w:val="21"/>
          <w:szCs w:val="21"/>
          <w14:ligatures w14:val="none"/>
        </w:rPr>
        <w:t>What did you learn through the process of writing this paper?</w:t>
      </w:r>
    </w:p>
    <w:p w14:paraId="3ABA7F13" w14:textId="77777777" w:rsidR="00D07B4C" w:rsidRPr="00D07B4C" w:rsidRDefault="00D07B4C" w:rsidP="00D07B4C">
      <w:pPr>
        <w:shd w:val="clear" w:color="auto" w:fill="FFFFFF"/>
        <w:spacing w:after="0" w:line="240" w:lineRule="auto"/>
        <w:rPr>
          <w:rFonts w:ascii="Times New Roman" w:eastAsia="Times New Roman" w:hAnsi="Times New Roman" w:cs="Times New Roman"/>
          <w:kern w:val="0"/>
          <w14:ligatures w14:val="none"/>
        </w:rPr>
      </w:pPr>
      <w:r w:rsidRPr="00D07B4C">
        <w:rPr>
          <w:rFonts w:ascii="Times New Roman" w:eastAsia="Times New Roman" w:hAnsi="Times New Roman" w:cs="Times New Roman"/>
          <w:kern w:val="0"/>
          <w14:ligatures w14:val="none"/>
        </w:rPr>
        <w:lastRenderedPageBreak/>
        <w:t> </w:t>
      </w:r>
    </w:p>
    <w:p w14:paraId="1FA9DE23" w14:textId="77777777" w:rsidR="00D07B4C" w:rsidRPr="00D07B4C" w:rsidRDefault="00D07B4C" w:rsidP="00D07B4C">
      <w:pPr>
        <w:shd w:val="clear" w:color="auto" w:fill="1B2A41"/>
        <w:spacing w:after="90" w:line="240" w:lineRule="auto"/>
        <w:rPr>
          <w:rFonts w:ascii="Lato" w:eastAsia="Times New Roman" w:hAnsi="Lato" w:cs="Times New Roman"/>
          <w:b/>
          <w:bCs/>
          <w:color w:val="FFFFFF"/>
          <w:kern w:val="0"/>
          <w:sz w:val="21"/>
          <w:szCs w:val="21"/>
          <w14:ligatures w14:val="none"/>
        </w:rPr>
      </w:pPr>
      <w:r w:rsidRPr="00D07B4C">
        <w:rPr>
          <w:rFonts w:ascii="Lato" w:eastAsia="Times New Roman" w:hAnsi="Lato" w:cs="Times New Roman"/>
          <w:b/>
          <w:bCs/>
          <w:color w:val="FFFFFF"/>
          <w:kern w:val="0"/>
          <w:sz w:val="21"/>
          <w:szCs w:val="21"/>
          <w14:ligatures w14:val="none"/>
        </w:rPr>
        <w:t>What are one or two specific questions you want to discuss in your conference?</w:t>
      </w:r>
    </w:p>
    <w:p w14:paraId="52BB9D36" w14:textId="77777777" w:rsidR="00D07B4C" w:rsidRPr="00D07B4C" w:rsidRDefault="00D07B4C" w:rsidP="00D07B4C">
      <w:pPr>
        <w:shd w:val="clear" w:color="auto" w:fill="FFFFFF"/>
        <w:spacing w:after="0" w:line="240" w:lineRule="auto"/>
        <w:rPr>
          <w:rFonts w:ascii="Times New Roman" w:eastAsia="Times New Roman" w:hAnsi="Times New Roman" w:cs="Times New Roman"/>
          <w:kern w:val="0"/>
          <w14:ligatures w14:val="none"/>
        </w:rPr>
      </w:pPr>
      <w:r w:rsidRPr="00D07B4C">
        <w:rPr>
          <w:rFonts w:ascii="Times New Roman" w:eastAsia="Times New Roman" w:hAnsi="Times New Roman" w:cs="Times New Roman"/>
          <w:kern w:val="0"/>
          <w14:ligatures w14:val="none"/>
        </w:rPr>
        <w:t> </w:t>
      </w:r>
    </w:p>
    <w:p w14:paraId="028AF8D0" w14:textId="77777777" w:rsidR="00D07B4C" w:rsidRPr="00D07B4C" w:rsidRDefault="00D07B4C" w:rsidP="00D07B4C">
      <w:pPr>
        <w:shd w:val="clear" w:color="auto" w:fill="FFFFFF"/>
        <w:spacing w:after="0" w:line="240" w:lineRule="auto"/>
        <w:rPr>
          <w:rFonts w:ascii="Lato" w:eastAsia="Times New Roman" w:hAnsi="Lato" w:cs="Times New Roman"/>
          <w:color w:val="6B7280"/>
          <w:kern w:val="0"/>
          <w:sz w:val="18"/>
          <w:szCs w:val="18"/>
          <w14:ligatures w14:val="none"/>
        </w:rPr>
      </w:pPr>
      <w:r w:rsidRPr="00D07B4C">
        <w:rPr>
          <w:rFonts w:ascii="Lato" w:eastAsia="Times New Roman" w:hAnsi="Lato" w:cs="Times New Roman"/>
          <w:color w:val="6B7280"/>
          <w:kern w:val="0"/>
          <w:sz w:val="18"/>
          <w:szCs w:val="18"/>
          <w14:ligatures w14:val="none"/>
        </w:rPr>
        <w:t>Adapted from a rubric created by educator David Cutler, shared by Edutopia.</w:t>
      </w:r>
    </w:p>
    <w:p w14:paraId="7D27E17F" w14:textId="5C56532E" w:rsidR="00165247" w:rsidRDefault="00165247" w:rsidP="00D07B4C"/>
    <w:sectPr w:rsidR="0016524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ato">
    <w:panose1 w:val="020F0502020204030203"/>
    <w:charset w:val="00"/>
    <w:family w:val="swiss"/>
    <w:pitch w:val="variable"/>
    <w:sig w:usb0="E10002FF" w:usb1="5000ECFF" w:usb2="00000021" w:usb3="00000000" w:csb0="0000019F" w:csb1="00000000"/>
  </w:font>
  <w:font w:name="Georgia">
    <w:panose1 w:val="02040502050405020303"/>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2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7B4C"/>
    <w:rsid w:val="000A03F4"/>
    <w:rsid w:val="00165247"/>
    <w:rsid w:val="00215E5A"/>
    <w:rsid w:val="003744EE"/>
    <w:rsid w:val="00675238"/>
    <w:rsid w:val="006A4167"/>
    <w:rsid w:val="008C785B"/>
    <w:rsid w:val="00A758EF"/>
    <w:rsid w:val="00AD7EB8"/>
    <w:rsid w:val="00BF7A06"/>
    <w:rsid w:val="00D07B4C"/>
    <w:rsid w:val="00EE2E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386023"/>
  <w15:chartTrackingRefBased/>
  <w15:docId w15:val="{6BEB9979-74B2-B44E-BA7A-AAB81204AD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07B4C"/>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D07B4C"/>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D07B4C"/>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D07B4C"/>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D07B4C"/>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D07B4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7B4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7B4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7B4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7B4C"/>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D07B4C"/>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D07B4C"/>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D07B4C"/>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D07B4C"/>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D07B4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7B4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7B4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7B4C"/>
    <w:rPr>
      <w:rFonts w:eastAsiaTheme="majorEastAsia" w:cstheme="majorBidi"/>
      <w:color w:val="272727" w:themeColor="text1" w:themeTint="D8"/>
    </w:rPr>
  </w:style>
  <w:style w:type="paragraph" w:styleId="Title">
    <w:name w:val="Title"/>
    <w:basedOn w:val="Normal"/>
    <w:next w:val="Normal"/>
    <w:link w:val="TitleChar"/>
    <w:uiPriority w:val="10"/>
    <w:qFormat/>
    <w:rsid w:val="00D07B4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7B4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7B4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7B4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7B4C"/>
    <w:pPr>
      <w:spacing w:before="160"/>
      <w:jc w:val="center"/>
    </w:pPr>
    <w:rPr>
      <w:i/>
      <w:iCs/>
      <w:color w:val="404040" w:themeColor="text1" w:themeTint="BF"/>
    </w:rPr>
  </w:style>
  <w:style w:type="character" w:customStyle="1" w:styleId="QuoteChar">
    <w:name w:val="Quote Char"/>
    <w:basedOn w:val="DefaultParagraphFont"/>
    <w:link w:val="Quote"/>
    <w:uiPriority w:val="29"/>
    <w:rsid w:val="00D07B4C"/>
    <w:rPr>
      <w:i/>
      <w:iCs/>
      <w:color w:val="404040" w:themeColor="text1" w:themeTint="BF"/>
    </w:rPr>
  </w:style>
  <w:style w:type="paragraph" w:styleId="ListParagraph">
    <w:name w:val="List Paragraph"/>
    <w:basedOn w:val="Normal"/>
    <w:uiPriority w:val="34"/>
    <w:qFormat/>
    <w:rsid w:val="00D07B4C"/>
    <w:pPr>
      <w:ind w:left="720"/>
      <w:contextualSpacing/>
    </w:pPr>
  </w:style>
  <w:style w:type="character" w:styleId="IntenseEmphasis">
    <w:name w:val="Intense Emphasis"/>
    <w:basedOn w:val="DefaultParagraphFont"/>
    <w:uiPriority w:val="21"/>
    <w:qFormat/>
    <w:rsid w:val="00D07B4C"/>
    <w:rPr>
      <w:i/>
      <w:iCs/>
      <w:color w:val="2F5496" w:themeColor="accent1" w:themeShade="BF"/>
    </w:rPr>
  </w:style>
  <w:style w:type="paragraph" w:styleId="IntenseQuote">
    <w:name w:val="Intense Quote"/>
    <w:basedOn w:val="Normal"/>
    <w:next w:val="Normal"/>
    <w:link w:val="IntenseQuoteChar"/>
    <w:uiPriority w:val="30"/>
    <w:qFormat/>
    <w:rsid w:val="00D07B4C"/>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D07B4C"/>
    <w:rPr>
      <w:i/>
      <w:iCs/>
      <w:color w:val="2F5496" w:themeColor="accent1" w:themeShade="BF"/>
    </w:rPr>
  </w:style>
  <w:style w:type="character" w:styleId="IntenseReference">
    <w:name w:val="Intense Reference"/>
    <w:basedOn w:val="DefaultParagraphFont"/>
    <w:uiPriority w:val="32"/>
    <w:qFormat/>
    <w:rsid w:val="00D07B4C"/>
    <w:rPr>
      <w:b/>
      <w:bCs/>
      <w:smallCaps/>
      <w:color w:val="2F5496" w:themeColor="accent1" w:themeShade="BF"/>
      <w:spacing w:val="5"/>
    </w:rPr>
  </w:style>
  <w:style w:type="paragraph" w:styleId="NormalWeb">
    <w:name w:val="Normal (Web)"/>
    <w:basedOn w:val="Normal"/>
    <w:uiPriority w:val="99"/>
    <w:semiHidden/>
    <w:unhideWhenUsed/>
    <w:rsid w:val="00D07B4C"/>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Strong">
    <w:name w:val="Strong"/>
    <w:basedOn w:val="DefaultParagraphFont"/>
    <w:uiPriority w:val="22"/>
    <w:qFormat/>
    <w:rsid w:val="00D07B4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680</Words>
  <Characters>3882</Characters>
  <Application>Microsoft Office Word</Application>
  <DocSecurity>0</DocSecurity>
  <Lines>32</Lines>
  <Paragraphs>9</Paragraphs>
  <ScaleCrop>false</ScaleCrop>
  <Company/>
  <LinksUpToDate>false</LinksUpToDate>
  <CharactersWithSpaces>4553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David Cutler</dc:creator>
  <cp:keywords/>
  <dc:description/>
  <cp:lastModifiedBy>David Cutler</cp:lastModifiedBy>
  <cp:revision>1</cp:revision>
  <dcterms:created xsi:type="dcterms:W3CDTF">2026-08-07T16:49:00Z</dcterms:created>
  <dcterms:modified xsi:type="dcterms:W3CDTF">2026-08-07T16:52:00Z</dcterms:modified>
</cp:coreProperties>
</file>